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039F2" w14:textId="28EBF645" w:rsidR="00A0680F" w:rsidRDefault="00F62973" w:rsidP="00A0680F">
      <w:pPr>
        <w:pStyle w:val="Heading1"/>
      </w:pPr>
      <w:r>
        <w:t>S</w:t>
      </w:r>
      <w:r w:rsidR="004755AA">
        <w:t>afeguarding policy statement</w:t>
      </w:r>
    </w:p>
    <w:p w14:paraId="42F49395" w14:textId="77777777" w:rsidR="00A0680F" w:rsidRPr="00A0680F" w:rsidRDefault="00A0680F" w:rsidP="00A0680F">
      <w:pPr>
        <w:rPr>
          <w:sz w:val="22"/>
          <w:szCs w:val="22"/>
        </w:rPr>
      </w:pPr>
    </w:p>
    <w:p w14:paraId="0118AA0B" w14:textId="7240F443" w:rsidR="00A0680F" w:rsidRPr="00D46C59" w:rsidRDefault="00A0680F" w:rsidP="00A0680F">
      <w:pPr>
        <w:rPr>
          <w:rFonts w:asciiTheme="minorHAnsi" w:hAnsiTheme="minorHAnsi" w:cstheme="minorHAnsi"/>
          <w:sz w:val="22"/>
          <w:szCs w:val="22"/>
        </w:rPr>
      </w:pPr>
      <w:r w:rsidRPr="00D46C59">
        <w:rPr>
          <w:rFonts w:asciiTheme="minorHAnsi" w:hAnsiTheme="minorHAnsi" w:cstheme="minorHAnsi"/>
          <w:sz w:val="22"/>
          <w:szCs w:val="22"/>
        </w:rPr>
        <w:t>1. Our statement</w:t>
      </w:r>
    </w:p>
    <w:p w14:paraId="1495BA9A" w14:textId="27013FB4" w:rsidR="00A0680F" w:rsidRPr="00D46C59" w:rsidRDefault="00A0680F" w:rsidP="00A0680F">
      <w:pPr>
        <w:rPr>
          <w:rFonts w:asciiTheme="minorHAnsi" w:hAnsiTheme="minorHAnsi" w:cstheme="minorHAnsi"/>
          <w:sz w:val="22"/>
          <w:szCs w:val="22"/>
        </w:rPr>
      </w:pPr>
      <w:r w:rsidRPr="00D46C59">
        <w:rPr>
          <w:rFonts w:asciiTheme="minorHAnsi" w:hAnsiTheme="minorHAnsi" w:cstheme="minorHAnsi"/>
          <w:sz w:val="22"/>
          <w:szCs w:val="22"/>
        </w:rPr>
        <w:t>2. Our policy</w:t>
      </w:r>
    </w:p>
    <w:p w14:paraId="3EEEE4AF" w14:textId="3AE8CF0D" w:rsidR="00A0680F" w:rsidRPr="00D46C59" w:rsidRDefault="00A0680F" w:rsidP="00A0680F">
      <w:pPr>
        <w:rPr>
          <w:rFonts w:asciiTheme="minorHAnsi" w:hAnsiTheme="minorHAnsi" w:cstheme="minorHAnsi"/>
          <w:sz w:val="22"/>
          <w:szCs w:val="22"/>
        </w:rPr>
      </w:pPr>
      <w:r w:rsidRPr="00D46C59">
        <w:rPr>
          <w:rFonts w:asciiTheme="minorHAnsi" w:hAnsiTheme="minorHAnsi" w:cstheme="minorHAnsi"/>
          <w:sz w:val="22"/>
          <w:szCs w:val="22"/>
        </w:rPr>
        <w:t>3. Monitoring</w:t>
      </w:r>
    </w:p>
    <w:p w14:paraId="0C2394E8" w14:textId="77777777" w:rsidR="00A0680F" w:rsidRPr="00D46C59" w:rsidRDefault="00A0680F" w:rsidP="00A0680F">
      <w:pPr>
        <w:rPr>
          <w:rFonts w:asciiTheme="minorHAnsi" w:hAnsiTheme="minorHAnsi" w:cstheme="minorHAnsi"/>
          <w:sz w:val="22"/>
          <w:szCs w:val="22"/>
        </w:rPr>
      </w:pPr>
      <w:r w:rsidRPr="00D46C59">
        <w:rPr>
          <w:rFonts w:asciiTheme="minorHAnsi" w:hAnsiTheme="minorHAnsi" w:cstheme="minorHAnsi"/>
          <w:sz w:val="22"/>
          <w:szCs w:val="22"/>
        </w:rPr>
        <w:t>4. Contact details</w:t>
      </w:r>
    </w:p>
    <w:p w14:paraId="2552847C" w14:textId="4767650E" w:rsidR="00A0680F" w:rsidRPr="00D46C59" w:rsidRDefault="00A0680F" w:rsidP="00A0680F">
      <w:pPr>
        <w:rPr>
          <w:rFonts w:asciiTheme="minorHAnsi" w:hAnsiTheme="minorHAnsi" w:cstheme="minorHAnsi"/>
          <w:sz w:val="22"/>
          <w:szCs w:val="22"/>
        </w:rPr>
      </w:pPr>
      <w:r w:rsidRPr="00D46C59">
        <w:rPr>
          <w:rFonts w:asciiTheme="minorHAnsi" w:hAnsiTheme="minorHAnsi" w:cstheme="minorHAnsi"/>
          <w:sz w:val="22"/>
          <w:szCs w:val="22"/>
        </w:rPr>
        <w:t xml:space="preserve">5. Legislation and guidance </w:t>
      </w:r>
    </w:p>
    <w:p w14:paraId="503F5014" w14:textId="79A459FC" w:rsidR="25F95FB7" w:rsidRDefault="25F95FB7" w:rsidP="62AA4AA8">
      <w:pPr>
        <w:rPr>
          <w:rFonts w:asciiTheme="minorHAnsi" w:hAnsiTheme="minorHAnsi" w:cstheme="minorBidi"/>
          <w:b/>
          <w:bCs/>
          <w:sz w:val="24"/>
          <w:szCs w:val="24"/>
        </w:rPr>
      </w:pPr>
    </w:p>
    <w:p w14:paraId="19127C56" w14:textId="0899A920" w:rsidR="25F95FB7" w:rsidRPr="00A0680F" w:rsidRDefault="004755AA" w:rsidP="00F66DB6">
      <w:pPr>
        <w:rPr>
          <w:rFonts w:asciiTheme="minorHAnsi" w:hAnsiTheme="minorHAnsi" w:cstheme="minorBidi"/>
          <w:sz w:val="22"/>
          <w:szCs w:val="22"/>
        </w:rPr>
      </w:pPr>
      <w:r w:rsidRPr="00A0680F">
        <w:rPr>
          <w:rFonts w:asciiTheme="minorHAnsi" w:hAnsiTheme="minorHAnsi" w:cstheme="minorBidi"/>
          <w:b/>
          <w:bCs/>
          <w:sz w:val="22"/>
          <w:szCs w:val="22"/>
        </w:rPr>
        <w:t xml:space="preserve">Note: </w:t>
      </w:r>
      <w:r w:rsidRPr="00A0680F">
        <w:rPr>
          <w:rFonts w:asciiTheme="minorHAnsi" w:hAnsiTheme="minorHAnsi" w:cstheme="minorBidi"/>
          <w:sz w:val="22"/>
          <w:szCs w:val="22"/>
        </w:rPr>
        <w:t>The terms ‘child’</w:t>
      </w:r>
      <w:r w:rsidR="00020EFB" w:rsidRPr="00A0680F">
        <w:rPr>
          <w:rFonts w:asciiTheme="minorHAnsi" w:hAnsiTheme="minorHAnsi" w:cstheme="minorBidi"/>
          <w:sz w:val="22"/>
          <w:szCs w:val="22"/>
        </w:rPr>
        <w:t>, ‘children’</w:t>
      </w:r>
      <w:r w:rsidRPr="00A0680F">
        <w:rPr>
          <w:rFonts w:asciiTheme="minorHAnsi" w:hAnsiTheme="minorHAnsi" w:cstheme="minorBidi"/>
          <w:sz w:val="22"/>
          <w:szCs w:val="22"/>
        </w:rPr>
        <w:t xml:space="preserve"> and ‘young person’ describe any person under the age of 18</w:t>
      </w:r>
      <w:r w:rsidR="00BE00C5" w:rsidRPr="00A0680F">
        <w:rPr>
          <w:rFonts w:asciiTheme="minorHAnsi" w:hAnsiTheme="minorHAnsi" w:cstheme="minorBidi"/>
          <w:sz w:val="22"/>
          <w:szCs w:val="22"/>
        </w:rPr>
        <w:t xml:space="preserve">. </w:t>
      </w:r>
      <w:r w:rsidR="00BE00C5" w:rsidRPr="00A0680F">
        <w:rPr>
          <w:rFonts w:asciiTheme="minorHAnsi" w:hAnsiTheme="minorHAnsi" w:cstheme="minorHAnsi"/>
          <w:sz w:val="22"/>
          <w:szCs w:val="22"/>
        </w:rPr>
        <w:t>Where appropriate, we will also consider our safeguarding responsibilities towards young adults with SEND and will work with relevant organisations and services where concerns arise.</w:t>
      </w:r>
    </w:p>
    <w:p w14:paraId="5191C72A" w14:textId="77777777" w:rsidR="00F66DB6" w:rsidRDefault="00F66DB6" w:rsidP="00F66DB6">
      <w:pPr>
        <w:rPr>
          <w:rFonts w:asciiTheme="minorHAnsi" w:hAnsiTheme="minorHAnsi" w:cstheme="minorBidi"/>
          <w:sz w:val="24"/>
          <w:szCs w:val="24"/>
        </w:rPr>
      </w:pPr>
    </w:p>
    <w:p w14:paraId="27F7803E" w14:textId="77777777" w:rsidR="00A0680F" w:rsidRPr="00F66DB6" w:rsidRDefault="00A0680F" w:rsidP="00F66DB6">
      <w:pPr>
        <w:rPr>
          <w:rFonts w:asciiTheme="minorHAnsi" w:hAnsiTheme="minorHAnsi" w:cstheme="minorBidi"/>
          <w:sz w:val="24"/>
          <w:szCs w:val="24"/>
        </w:rPr>
      </w:pPr>
    </w:p>
    <w:p w14:paraId="456CBC96" w14:textId="2D85B13E" w:rsidR="004755AA" w:rsidRPr="00A0680F" w:rsidRDefault="00A0680F" w:rsidP="00A0680F">
      <w:pPr>
        <w:pStyle w:val="Heading2"/>
        <w:rPr>
          <w:sz w:val="32"/>
          <w:szCs w:val="32"/>
        </w:rPr>
      </w:pPr>
      <w:r w:rsidRPr="00A0680F">
        <w:rPr>
          <w:sz w:val="32"/>
          <w:szCs w:val="32"/>
        </w:rPr>
        <w:t xml:space="preserve">1. </w:t>
      </w:r>
      <w:r w:rsidR="004755AA" w:rsidRPr="00A0680F">
        <w:rPr>
          <w:sz w:val="32"/>
          <w:szCs w:val="32"/>
        </w:rPr>
        <w:t>Our statement</w:t>
      </w:r>
    </w:p>
    <w:p w14:paraId="788C2142" w14:textId="23166D46" w:rsidR="25F95FB7" w:rsidRPr="00BE00C5" w:rsidRDefault="25F95FB7" w:rsidP="25F95FB7">
      <w:pPr>
        <w:rPr>
          <w:rFonts w:asciiTheme="minorHAnsi" w:hAnsiTheme="minorHAnsi" w:cstheme="minorHAnsi"/>
          <w:sz w:val="24"/>
          <w:szCs w:val="24"/>
        </w:rPr>
      </w:pPr>
    </w:p>
    <w:p w14:paraId="778B9A1C" w14:textId="7839FB82" w:rsidR="004755AA" w:rsidRPr="002A3512" w:rsidRDefault="00F66DB6" w:rsidP="62AA4AA8">
      <w:pPr>
        <w:rPr>
          <w:rFonts w:asciiTheme="minorHAnsi" w:hAnsiTheme="minorHAnsi" w:cstheme="minorBidi"/>
          <w:sz w:val="24"/>
          <w:szCs w:val="24"/>
        </w:rPr>
      </w:pPr>
      <w:r w:rsidRPr="00BE00C5">
        <w:rPr>
          <w:rFonts w:asciiTheme="minorHAnsi" w:hAnsiTheme="minorHAnsi" w:cstheme="minorHAnsi"/>
          <w:sz w:val="24"/>
          <w:szCs w:val="24"/>
        </w:rPr>
        <w:t xml:space="preserve">At Climb The Beanstalk, </w:t>
      </w:r>
      <w:r w:rsidR="00BE00C5" w:rsidRPr="00BE00C5">
        <w:rPr>
          <w:rFonts w:asciiTheme="minorHAnsi" w:hAnsiTheme="minorHAnsi" w:cstheme="minorHAnsi"/>
          <w:sz w:val="24"/>
          <w:szCs w:val="24"/>
        </w:rPr>
        <w:t>we are committed to a child-centred approach, safeguarding and promoting the welfare of children and young people</w:t>
      </w:r>
      <w:r w:rsidRPr="00BE00C5">
        <w:rPr>
          <w:rFonts w:asciiTheme="minorHAnsi" w:hAnsiTheme="minorHAnsi" w:cstheme="minorHAnsi"/>
          <w:sz w:val="24"/>
          <w:szCs w:val="24"/>
        </w:rPr>
        <w:t xml:space="preserve">. </w:t>
      </w:r>
      <w:r w:rsidR="00CD55AF" w:rsidRPr="00CD55AF">
        <w:rPr>
          <w:rFonts w:asciiTheme="minorHAnsi" w:hAnsiTheme="minorHAnsi" w:cstheme="minorHAnsi"/>
          <w:sz w:val="24"/>
          <w:szCs w:val="24"/>
        </w:rPr>
        <w:t>Our duty of care to safeguard and promote the welfare of children and young people is central to everything we do, and we are committed to ensuring that our safeguarding practice reflects statutory responsibilities and government guidance.</w:t>
      </w:r>
      <w:r w:rsidRPr="00CD55AF">
        <w:rPr>
          <w:rFonts w:asciiTheme="minorHAnsi" w:hAnsiTheme="minorHAnsi" w:cstheme="minorHAnsi"/>
          <w:sz w:val="24"/>
          <w:szCs w:val="24"/>
        </w:rPr>
        <w:t>.</w:t>
      </w:r>
    </w:p>
    <w:p w14:paraId="30EA7CB3" w14:textId="77777777" w:rsidR="00F66DB6" w:rsidRPr="002A3512" w:rsidRDefault="00F66DB6" w:rsidP="62AA4AA8">
      <w:pPr>
        <w:rPr>
          <w:rFonts w:asciiTheme="minorHAnsi" w:hAnsiTheme="minorHAnsi" w:cstheme="minorBidi"/>
          <w:sz w:val="24"/>
          <w:szCs w:val="24"/>
        </w:rPr>
      </w:pPr>
    </w:p>
    <w:p w14:paraId="4F6ADBC3" w14:textId="38C1FBF6" w:rsidR="004755AA" w:rsidRPr="002A3512" w:rsidRDefault="00A0680F" w:rsidP="62AA4AA8">
      <w:pPr>
        <w:rPr>
          <w:rFonts w:asciiTheme="minorHAnsi" w:hAnsiTheme="minorHAnsi" w:cstheme="minorBidi"/>
          <w:sz w:val="24"/>
          <w:szCs w:val="24"/>
        </w:rPr>
      </w:pPr>
      <w:r>
        <w:t>This policy places the welfare and interests of children at the centre of our safeguarding practice</w:t>
      </w:r>
      <w:r w:rsidR="004755AA" w:rsidRPr="002A3512">
        <w:rPr>
          <w:rFonts w:asciiTheme="minorHAnsi" w:hAnsiTheme="minorHAnsi" w:cstheme="minorBidi"/>
          <w:sz w:val="24"/>
          <w:szCs w:val="24"/>
        </w:rPr>
        <w:t xml:space="preserve">. It aims to ensure that regardless of age, ability or disability, gender reassignment, race, religion or belief, sex or sexual orientation, socio-economic background, all children: </w:t>
      </w:r>
    </w:p>
    <w:p w14:paraId="517DA44D" w14:textId="2C83E5F8" w:rsidR="004755AA" w:rsidRPr="002A3512" w:rsidRDefault="004755AA" w:rsidP="004755AA">
      <w:pPr>
        <w:pStyle w:val="Bullettext1"/>
        <w:rPr>
          <w:rFonts w:cstheme="minorHAnsi"/>
          <w:szCs w:val="28"/>
        </w:rPr>
      </w:pPr>
      <w:r w:rsidRPr="002A3512">
        <w:t xml:space="preserve">have a positive and enjoyable experience at </w:t>
      </w:r>
      <w:r w:rsidR="002A3512" w:rsidRPr="002A3512">
        <w:t>Climb The Beanstalk</w:t>
      </w:r>
      <w:r w:rsidRPr="002A3512">
        <w:rPr>
          <w:b/>
          <w:bCs/>
        </w:rPr>
        <w:t xml:space="preserve"> </w:t>
      </w:r>
      <w:r w:rsidRPr="002A3512">
        <w:t>in a safe and child</w:t>
      </w:r>
      <w:r w:rsidR="00F62973" w:rsidRPr="002A3512">
        <w:t>-</w:t>
      </w:r>
      <w:r w:rsidRPr="002A3512">
        <w:t>centred environment</w:t>
      </w:r>
    </w:p>
    <w:p w14:paraId="3DDD43A8" w14:textId="17D0D885" w:rsidR="002A3512" w:rsidRPr="002A3512" w:rsidRDefault="004755AA" w:rsidP="002A3512">
      <w:pPr>
        <w:pStyle w:val="Bullettext1"/>
        <w:rPr>
          <w:rFonts w:cstheme="minorHAnsi"/>
          <w:szCs w:val="28"/>
        </w:rPr>
      </w:pPr>
      <w:r w:rsidRPr="002A3512">
        <w:t xml:space="preserve">are protected from abuse whilst participating in </w:t>
      </w:r>
      <w:r w:rsidR="002A3512">
        <w:t xml:space="preserve">workshops and lessons, </w:t>
      </w:r>
      <w:r w:rsidRPr="002A3512">
        <w:t xml:space="preserve">or outside of the activity. </w:t>
      </w:r>
    </w:p>
    <w:p w14:paraId="2C486EAA" w14:textId="51DB0441" w:rsidR="004755AA" w:rsidRPr="002A3512" w:rsidRDefault="004755AA" w:rsidP="00CC0B6B">
      <w:pPr>
        <w:pStyle w:val="Bullettext1"/>
        <w:numPr>
          <w:ilvl w:val="0"/>
          <w:numId w:val="0"/>
        </w:numPr>
        <w:ind w:left="405"/>
        <w:rPr>
          <w:rFonts w:cstheme="minorHAnsi"/>
          <w:szCs w:val="28"/>
        </w:rPr>
      </w:pPr>
      <w:r w:rsidRPr="002A3512">
        <w:t xml:space="preserve">We acknowledge that some children, including </w:t>
      </w:r>
      <w:r w:rsidR="00F62973" w:rsidRPr="002A3512">
        <w:t xml:space="preserve">deaf and </w:t>
      </w:r>
      <w:r w:rsidRPr="002A3512">
        <w:t>disabled children or those from</w:t>
      </w:r>
      <w:r w:rsidR="00F62973" w:rsidRPr="002A3512">
        <w:t xml:space="preserve"> Black, Asian and minoritised</w:t>
      </w:r>
      <w:r w:rsidRPr="002A3512">
        <w:t xml:space="preserve"> ethnic communities, can be particularly vulnerable to abuse and we accept the responsibility to take reasonable and appropriate steps to ensure their welfare.   </w:t>
      </w:r>
    </w:p>
    <w:p w14:paraId="70AE0EF7" w14:textId="1B0F02C5" w:rsidR="25F95FB7" w:rsidRDefault="25F95FB7" w:rsidP="25F95FB7">
      <w:pPr>
        <w:pStyle w:val="Heading1"/>
        <w:rPr>
          <w:sz w:val="36"/>
          <w:szCs w:val="36"/>
        </w:rPr>
      </w:pPr>
    </w:p>
    <w:p w14:paraId="55BBDC2E" w14:textId="77777777" w:rsidR="00A0680F" w:rsidRPr="00A0680F" w:rsidRDefault="00A0680F" w:rsidP="00A0680F"/>
    <w:p w14:paraId="71CA4B18" w14:textId="6287EC17" w:rsidR="004755AA" w:rsidRPr="00A0680F" w:rsidRDefault="00A0680F" w:rsidP="00A0680F">
      <w:pPr>
        <w:pStyle w:val="Heading2"/>
        <w:rPr>
          <w:sz w:val="32"/>
          <w:szCs w:val="32"/>
        </w:rPr>
      </w:pPr>
      <w:r w:rsidRPr="00A0680F">
        <w:rPr>
          <w:sz w:val="32"/>
          <w:szCs w:val="32"/>
        </w:rPr>
        <w:t xml:space="preserve">2. </w:t>
      </w:r>
      <w:r w:rsidR="004755AA" w:rsidRPr="00A0680F">
        <w:rPr>
          <w:sz w:val="32"/>
          <w:szCs w:val="32"/>
        </w:rPr>
        <w:t xml:space="preserve">Our </w:t>
      </w:r>
      <w:r w:rsidR="00F62973" w:rsidRPr="00A0680F">
        <w:rPr>
          <w:sz w:val="32"/>
          <w:szCs w:val="32"/>
        </w:rPr>
        <w:t>p</w:t>
      </w:r>
      <w:r w:rsidR="004755AA" w:rsidRPr="00A0680F">
        <w:rPr>
          <w:sz w:val="32"/>
          <w:szCs w:val="32"/>
        </w:rPr>
        <w:t>olicy</w:t>
      </w:r>
    </w:p>
    <w:p w14:paraId="604DD55E" w14:textId="49E29596" w:rsidR="25F95FB7" w:rsidRPr="002A3512" w:rsidRDefault="25F95FB7" w:rsidP="25F95FB7">
      <w:pPr>
        <w:pStyle w:val="Heading2"/>
        <w:rPr>
          <w:sz w:val="32"/>
          <w:szCs w:val="32"/>
        </w:rPr>
      </w:pPr>
    </w:p>
    <w:p w14:paraId="78AFC1AA" w14:textId="665F8D22" w:rsidR="004755AA" w:rsidRPr="00A0680F" w:rsidRDefault="004755AA" w:rsidP="7D5C4B9C">
      <w:pPr>
        <w:pStyle w:val="Heading3"/>
      </w:pPr>
      <w:r w:rsidRPr="00A0680F">
        <w:t>What we’ll do</w:t>
      </w:r>
    </w:p>
    <w:p w14:paraId="09A590F8" w14:textId="77777777" w:rsidR="004755AA" w:rsidRPr="000D07DE" w:rsidRDefault="004755AA" w:rsidP="62AA4AA8">
      <w:pPr>
        <w:rPr>
          <w:rFonts w:asciiTheme="minorHAnsi" w:hAnsiTheme="minorHAnsi" w:cstheme="minorBidi"/>
          <w:sz w:val="24"/>
          <w:szCs w:val="24"/>
        </w:rPr>
      </w:pPr>
      <w:r w:rsidRPr="62AA4AA8">
        <w:rPr>
          <w:rFonts w:asciiTheme="minorHAnsi" w:hAnsiTheme="minorHAnsi" w:cstheme="minorBidi"/>
          <w:sz w:val="24"/>
          <w:szCs w:val="24"/>
        </w:rPr>
        <w:t xml:space="preserve"> </w:t>
      </w:r>
      <w:r w:rsidRPr="62AA4AA8">
        <w:rPr>
          <w:rFonts w:asciiTheme="minorHAnsi" w:hAnsiTheme="minorHAnsi" w:cstheme="minorBidi"/>
          <w:noProof/>
          <w:sz w:val="24"/>
          <w:szCs w:val="24"/>
        </w:rPr>
        <w:t>As part of our safeguarding policy we will:</w:t>
      </w:r>
    </w:p>
    <w:p w14:paraId="2FB73776" w14:textId="77777777" w:rsidR="004755AA" w:rsidRPr="000D07DE" w:rsidRDefault="004755AA" w:rsidP="004755AA">
      <w:pPr>
        <w:pStyle w:val="Bullettext1"/>
        <w:rPr>
          <w:rFonts w:cstheme="minorHAnsi"/>
          <w:szCs w:val="28"/>
        </w:rPr>
      </w:pPr>
      <w:r w:rsidRPr="613A2F0A">
        <w:t>promote and prioritise the safety and wellbeing of children and young people</w:t>
      </w:r>
    </w:p>
    <w:p w14:paraId="22D77AA4" w14:textId="7F29F9BC" w:rsidR="004755AA" w:rsidRPr="000D07DE" w:rsidRDefault="004755AA" w:rsidP="613A2F0A">
      <w:pPr>
        <w:pStyle w:val="Bullettext1"/>
      </w:pPr>
      <w:r>
        <w:t>value, listen to and respect children</w:t>
      </w:r>
    </w:p>
    <w:p w14:paraId="3F88B813" w14:textId="77777777" w:rsidR="004755AA" w:rsidRPr="001E67DE" w:rsidRDefault="004755AA" w:rsidP="004755AA">
      <w:pPr>
        <w:pStyle w:val="Bullettext1"/>
        <w:rPr>
          <w:rFonts w:cstheme="minorHAnsi"/>
          <w:szCs w:val="28"/>
        </w:rPr>
      </w:pPr>
      <w:r w:rsidRPr="613A2F0A">
        <w:t>ensure robust safeguarding arrangements and procedures are in operation</w:t>
      </w:r>
    </w:p>
    <w:p w14:paraId="338E646B" w14:textId="7C64732C" w:rsidR="001E67DE" w:rsidRPr="000D07DE" w:rsidRDefault="001E67DE" w:rsidP="004755AA">
      <w:pPr>
        <w:pStyle w:val="Bullettext1"/>
        <w:rPr>
          <w:rFonts w:cstheme="minorHAnsi"/>
          <w:szCs w:val="28"/>
        </w:rPr>
      </w:pPr>
      <w:r>
        <w:lastRenderedPageBreak/>
        <w:t>when working within an educational setting, comply with the setting's safeguarding and child protection procedures, cooperating with the setting's Designated Safeguarding Lead and other relevant safeguarding professionals.</w:t>
      </w:r>
    </w:p>
    <w:p w14:paraId="7B0A8A37" w14:textId="77777777" w:rsidR="004755AA" w:rsidRPr="000D07DE" w:rsidRDefault="004755AA" w:rsidP="004755AA">
      <w:pPr>
        <w:pStyle w:val="Bullettext1"/>
        <w:rPr>
          <w:rFonts w:cstheme="minorHAnsi"/>
          <w:szCs w:val="28"/>
        </w:rPr>
      </w:pPr>
      <w:r w:rsidRPr="613A2F0A">
        <w:t xml:space="preserve">adopt safeguarding best practice through our policies, procedures and code of conduct for staff and volunteers </w:t>
      </w:r>
    </w:p>
    <w:p w14:paraId="5E654D99" w14:textId="77777777" w:rsidR="004755AA" w:rsidRPr="000D07DE" w:rsidRDefault="004755AA" w:rsidP="004755AA">
      <w:pPr>
        <w:pStyle w:val="Bullettext1"/>
        <w:rPr>
          <w:rFonts w:cstheme="minorHAnsi"/>
          <w:szCs w:val="28"/>
        </w:rPr>
      </w:pPr>
      <w:r w:rsidRPr="613A2F0A">
        <w:t>ensure everyone understands their roles and responsibilities in respect of safeguarding and is provided with appropriate learning opportunities to recognise, identify and respond to signs of abuse, neglect and other safeguarding concerns relating to children and young people</w:t>
      </w:r>
    </w:p>
    <w:p w14:paraId="6F5EDCE4" w14:textId="77777777" w:rsidR="004755AA" w:rsidRPr="000D07DE" w:rsidRDefault="004755AA" w:rsidP="004755AA">
      <w:pPr>
        <w:pStyle w:val="Bullettext1"/>
        <w:rPr>
          <w:rFonts w:cstheme="minorHAnsi"/>
          <w:szCs w:val="28"/>
        </w:rPr>
      </w:pPr>
      <w:r w:rsidRPr="613A2F0A">
        <w:t xml:space="preserve">provide effective management for staff and volunteers through supervision, support, training and quality assurance measures so that all staff and volunteers know about our policies, procedures and behaviour codes and follow them confidently and competently </w:t>
      </w:r>
    </w:p>
    <w:p w14:paraId="5934F51D" w14:textId="2DC4B10B" w:rsidR="007C78DD" w:rsidRPr="000D07DE" w:rsidRDefault="00BE00C5" w:rsidP="007C78DD">
      <w:pPr>
        <w:pStyle w:val="Bullettext1"/>
        <w:rPr>
          <w:rFonts w:cstheme="minorHAnsi"/>
          <w:szCs w:val="28"/>
        </w:rPr>
      </w:pPr>
      <w:r>
        <w:t>respond promptly to any safeguarding concern or allegation relating to a member of staff, volunteer, contractor or other person working on behalf of Climb The Beanstalk. We will follow appropriate safeguarding procedures and liaise with the relevant school, local authority or safeguarding partner where necessary</w:t>
      </w:r>
    </w:p>
    <w:p w14:paraId="18628C46" w14:textId="77777777" w:rsidR="004755AA" w:rsidRPr="000D07DE" w:rsidRDefault="004755AA" w:rsidP="004755AA">
      <w:pPr>
        <w:pStyle w:val="Bullettext1"/>
        <w:rPr>
          <w:rFonts w:cstheme="minorHAnsi"/>
          <w:szCs w:val="28"/>
        </w:rPr>
      </w:pPr>
      <w:r w:rsidRPr="613A2F0A">
        <w:t>ensure that confidential, detailed and accurate records of all safeguarding concerns are maintained and securely stored</w:t>
      </w:r>
    </w:p>
    <w:p w14:paraId="17AC2A81" w14:textId="7B97F797" w:rsidR="004755AA" w:rsidRPr="000D07DE" w:rsidRDefault="004755AA" w:rsidP="004755AA">
      <w:pPr>
        <w:pStyle w:val="Bullettext1"/>
        <w:rPr>
          <w:rFonts w:cstheme="minorHAnsi"/>
          <w:szCs w:val="28"/>
        </w:rPr>
      </w:pPr>
      <w:r w:rsidRPr="613A2F0A">
        <w:t xml:space="preserve">record and store information securely, </w:t>
      </w:r>
      <w:r w:rsidR="00BE00C5">
        <w:t>in accordance with applicable data protection legislation and safeguarding requirements</w:t>
      </w:r>
    </w:p>
    <w:p w14:paraId="42E75EDF" w14:textId="77777777" w:rsidR="004755AA" w:rsidRPr="000D07DE" w:rsidRDefault="004755AA" w:rsidP="004755AA">
      <w:pPr>
        <w:pStyle w:val="Bullettext1"/>
        <w:rPr>
          <w:rFonts w:cstheme="minorHAnsi"/>
          <w:szCs w:val="28"/>
        </w:rPr>
      </w:pPr>
      <w:r w:rsidRPr="613A2F0A">
        <w:t xml:space="preserve">prevent the employment or deployment of unsuitable individuals by recruiting and selecting staff and volunteers safely, ensuring all necessary checks are made </w:t>
      </w:r>
    </w:p>
    <w:p w14:paraId="412F59D8" w14:textId="1313BEEA" w:rsidR="004755AA" w:rsidRPr="006565D8" w:rsidRDefault="004755AA" w:rsidP="004755AA">
      <w:pPr>
        <w:pStyle w:val="Bullettext1"/>
        <w:rPr>
          <w:rFonts w:cstheme="minorHAnsi"/>
          <w:szCs w:val="28"/>
        </w:rPr>
      </w:pPr>
      <w:r w:rsidRPr="613A2F0A">
        <w:t xml:space="preserve">appoint a safeguarding lead for children and young people </w:t>
      </w:r>
    </w:p>
    <w:p w14:paraId="07DA643E" w14:textId="2B9F7562" w:rsidR="006565D8" w:rsidRPr="000D07DE" w:rsidRDefault="006565D8" w:rsidP="004755AA">
      <w:pPr>
        <w:pStyle w:val="Bullettext1"/>
        <w:rPr>
          <w:rFonts w:cstheme="minorHAnsi"/>
          <w:szCs w:val="28"/>
        </w:rPr>
      </w:pPr>
      <w:r>
        <w:t>provide children and, where appropriate, parents and carers with clear information about safeguarding and how concerns can be raised, while recognising that information may need to be shared with the appropriate safeguarding professionals where this is necessary to protect a child</w:t>
      </w:r>
    </w:p>
    <w:p w14:paraId="0484ECE8" w14:textId="72334BAD" w:rsidR="62AA4AA8" w:rsidRDefault="62AA4AA8" w:rsidP="62AA4AA8">
      <w:pPr>
        <w:pStyle w:val="Bullettext1"/>
        <w:numPr>
          <w:ilvl w:val="0"/>
          <w:numId w:val="0"/>
        </w:numPr>
        <w:ind w:left="765"/>
      </w:pPr>
    </w:p>
    <w:p w14:paraId="43A947EA" w14:textId="48D8840A" w:rsidR="004755AA" w:rsidRPr="000D07DE" w:rsidRDefault="004755AA" w:rsidP="613A2F0A">
      <w:pPr>
        <w:pStyle w:val="Body"/>
      </w:pPr>
      <w:r>
        <w:t xml:space="preserve">The policy and procedures will be widely promoted and are mandatory for everyone involved in </w:t>
      </w:r>
      <w:r w:rsidR="002A1472">
        <w:t>Climb The Beanstalk</w:t>
      </w:r>
      <w:r>
        <w:t xml:space="preserve">. </w:t>
      </w:r>
      <w:r w:rsidR="003B7FF9">
        <w:t>Failure to comply with this policy and associated procedures will be addressed promptly and may result in appropriate action, including termination of employment, engagement or involvement with Climb The Beanstalk, where applicable.</w:t>
      </w:r>
    </w:p>
    <w:p w14:paraId="642F50C5" w14:textId="59A37D08" w:rsidR="62AA4AA8" w:rsidRDefault="62AA4AA8" w:rsidP="62AA4AA8">
      <w:pPr>
        <w:rPr>
          <w:rFonts w:asciiTheme="minorHAnsi" w:hAnsiTheme="minorHAnsi" w:cstheme="minorBidi"/>
          <w:sz w:val="24"/>
          <w:szCs w:val="24"/>
        </w:rPr>
      </w:pPr>
    </w:p>
    <w:p w14:paraId="3EB30E1D" w14:textId="77777777" w:rsidR="00A0680F" w:rsidRPr="00A0680F" w:rsidRDefault="00A0680F" w:rsidP="62AA4AA8">
      <w:pPr>
        <w:rPr>
          <w:rFonts w:asciiTheme="minorHAnsi" w:hAnsiTheme="minorHAnsi" w:cstheme="minorBidi"/>
          <w:sz w:val="24"/>
          <w:szCs w:val="24"/>
        </w:rPr>
      </w:pPr>
    </w:p>
    <w:p w14:paraId="5038A510" w14:textId="17381C38" w:rsidR="004755AA" w:rsidRPr="00A0680F" w:rsidRDefault="00A0680F" w:rsidP="004755AA">
      <w:pPr>
        <w:pStyle w:val="Heading2"/>
        <w:rPr>
          <w:rFonts w:cstheme="minorHAnsi"/>
          <w:sz w:val="32"/>
          <w:szCs w:val="32"/>
        </w:rPr>
      </w:pPr>
      <w:r w:rsidRPr="00A0680F">
        <w:rPr>
          <w:sz w:val="32"/>
          <w:szCs w:val="32"/>
        </w:rPr>
        <w:t xml:space="preserve">3. </w:t>
      </w:r>
      <w:r w:rsidR="004755AA" w:rsidRPr="00A0680F">
        <w:rPr>
          <w:sz w:val="32"/>
          <w:szCs w:val="32"/>
        </w:rPr>
        <w:t>Monitoring</w:t>
      </w:r>
    </w:p>
    <w:p w14:paraId="6FD9E529" w14:textId="11D5A25E" w:rsidR="62AA4AA8" w:rsidRDefault="62AA4AA8" w:rsidP="62AA4AA8"/>
    <w:p w14:paraId="2821347A" w14:textId="3E5BA98B" w:rsidR="004755AA" w:rsidRPr="000D07DE" w:rsidRDefault="002A1472" w:rsidP="62AA4AA8">
      <w:pPr>
        <w:rPr>
          <w:rFonts w:asciiTheme="minorHAnsi" w:hAnsiTheme="minorHAnsi" w:cstheme="minorBidi"/>
          <w:sz w:val="24"/>
          <w:szCs w:val="24"/>
        </w:rPr>
      </w:pPr>
      <w:r>
        <w:rPr>
          <w:rFonts w:asciiTheme="minorHAnsi" w:hAnsiTheme="minorHAnsi" w:cstheme="minorBidi"/>
          <w:sz w:val="24"/>
          <w:szCs w:val="24"/>
        </w:rPr>
        <w:t xml:space="preserve">This policy is not a static document and </w:t>
      </w:r>
      <w:r w:rsidR="004755AA" w:rsidRPr="62AA4AA8">
        <w:rPr>
          <w:rFonts w:asciiTheme="minorHAnsi" w:hAnsiTheme="minorHAnsi" w:cstheme="minorBidi"/>
          <w:sz w:val="24"/>
          <w:szCs w:val="24"/>
        </w:rPr>
        <w:t>will be reviewed</w:t>
      </w:r>
      <w:r>
        <w:rPr>
          <w:rFonts w:asciiTheme="minorHAnsi" w:hAnsiTheme="minorHAnsi" w:cstheme="minorBidi"/>
          <w:sz w:val="24"/>
          <w:szCs w:val="24"/>
        </w:rPr>
        <w:t xml:space="preserve"> on a</w:t>
      </w:r>
      <w:r w:rsidR="004755AA" w:rsidRPr="62AA4AA8">
        <w:rPr>
          <w:rFonts w:asciiTheme="minorHAnsi" w:hAnsiTheme="minorHAnsi" w:cstheme="minorBidi"/>
          <w:sz w:val="24"/>
          <w:szCs w:val="24"/>
        </w:rPr>
        <w:t xml:space="preserve"> </w:t>
      </w:r>
      <w:r>
        <w:rPr>
          <w:rFonts w:asciiTheme="minorHAnsi" w:hAnsiTheme="minorHAnsi" w:cstheme="minorBidi"/>
          <w:sz w:val="24"/>
          <w:szCs w:val="24"/>
        </w:rPr>
        <w:t>yearly basis. It will also be reviewed in</w:t>
      </w:r>
      <w:r w:rsidR="004755AA" w:rsidRPr="62AA4AA8">
        <w:rPr>
          <w:rFonts w:asciiTheme="minorHAnsi" w:hAnsiTheme="minorHAnsi" w:cstheme="minorBidi"/>
          <w:sz w:val="24"/>
          <w:szCs w:val="24"/>
        </w:rPr>
        <w:t xml:space="preserve"> following circumstances:</w:t>
      </w:r>
    </w:p>
    <w:p w14:paraId="1CE6E1BF" w14:textId="77777777" w:rsidR="004755AA" w:rsidRPr="000D07DE" w:rsidRDefault="004755AA" w:rsidP="004755AA">
      <w:pPr>
        <w:pStyle w:val="Bullettext1"/>
        <w:rPr>
          <w:rFonts w:cstheme="minorHAnsi"/>
          <w:szCs w:val="28"/>
        </w:rPr>
      </w:pPr>
      <w:r w:rsidRPr="613A2F0A">
        <w:t>changes in legislation and/or government guidance</w:t>
      </w:r>
    </w:p>
    <w:p w14:paraId="206B1FDC" w14:textId="425D90DE" w:rsidR="004755AA" w:rsidRPr="00A0680F" w:rsidRDefault="004755AA" w:rsidP="004755AA">
      <w:pPr>
        <w:pStyle w:val="Bullettext1"/>
        <w:rPr>
          <w:rFonts w:cstheme="minorHAnsi"/>
          <w:szCs w:val="28"/>
        </w:rPr>
      </w:pPr>
      <w:r w:rsidRPr="613A2F0A">
        <w:t>as a result of any other significant change or event.</w:t>
      </w:r>
    </w:p>
    <w:p w14:paraId="5BB7D6C7" w14:textId="77777777" w:rsidR="00A0680F" w:rsidRDefault="00A0680F" w:rsidP="004755AA">
      <w:pPr>
        <w:rPr>
          <w:rFonts w:asciiTheme="minorHAnsi" w:hAnsiTheme="minorHAnsi" w:cstheme="minorHAnsi"/>
          <w:sz w:val="24"/>
          <w:szCs w:val="24"/>
        </w:rPr>
      </w:pPr>
    </w:p>
    <w:p w14:paraId="48B1F7D7" w14:textId="09995E00" w:rsidR="004755AA" w:rsidRPr="000D07DE" w:rsidRDefault="004755AA" w:rsidP="004755AA">
      <w:pPr>
        <w:rPr>
          <w:rFonts w:asciiTheme="minorHAnsi" w:hAnsiTheme="minorHAnsi" w:cstheme="minorHAnsi"/>
          <w:sz w:val="24"/>
          <w:szCs w:val="24"/>
        </w:rPr>
      </w:pPr>
      <w:r w:rsidRPr="000D07DE">
        <w:rPr>
          <w:rFonts w:asciiTheme="minorHAnsi" w:hAnsiTheme="minorHAnsi" w:cstheme="minorHAnsi"/>
          <w:sz w:val="24"/>
          <w:szCs w:val="24"/>
        </w:rPr>
        <w:t xml:space="preserve">This policy was last reviewed on </w:t>
      </w:r>
      <w:r w:rsidR="002A1472">
        <w:rPr>
          <w:rFonts w:asciiTheme="minorHAnsi" w:hAnsiTheme="minorHAnsi" w:cstheme="minorHAnsi"/>
          <w:sz w:val="24"/>
          <w:szCs w:val="24"/>
        </w:rPr>
        <w:t>August 2026.</w:t>
      </w:r>
      <w:r w:rsidRPr="000D07DE">
        <w:rPr>
          <w:rFonts w:asciiTheme="minorHAnsi" w:hAnsiTheme="minorHAnsi" w:cstheme="minorHAnsi"/>
          <w:sz w:val="24"/>
          <w:szCs w:val="24"/>
        </w:rPr>
        <w:t xml:space="preserve"> </w:t>
      </w:r>
    </w:p>
    <w:p w14:paraId="7DE00F6F" w14:textId="77777777" w:rsidR="001F3EA9" w:rsidRPr="000D07DE" w:rsidRDefault="001F3EA9" w:rsidP="004755AA">
      <w:pPr>
        <w:rPr>
          <w:rFonts w:asciiTheme="minorHAnsi" w:hAnsiTheme="minorHAnsi" w:cstheme="minorHAnsi"/>
          <w:sz w:val="24"/>
          <w:szCs w:val="24"/>
        </w:rPr>
      </w:pPr>
    </w:p>
    <w:p w14:paraId="29880D38" w14:textId="2F85904E" w:rsidR="004755AA" w:rsidRDefault="004755AA" w:rsidP="001F3EA9">
      <w:pPr>
        <w:rPr>
          <w:rFonts w:ascii="Brush Script MT" w:hAnsi="Brush Script MT" w:cstheme="minorHAnsi"/>
          <w:sz w:val="24"/>
          <w:szCs w:val="24"/>
        </w:rPr>
      </w:pPr>
      <w:r w:rsidRPr="000D07DE">
        <w:rPr>
          <w:rFonts w:asciiTheme="minorHAnsi" w:hAnsiTheme="minorHAnsi" w:cstheme="minorHAnsi"/>
          <w:sz w:val="24"/>
          <w:szCs w:val="24"/>
        </w:rPr>
        <w:lastRenderedPageBreak/>
        <w:t>Signed</w:t>
      </w:r>
      <w:r w:rsidR="002A1472">
        <w:rPr>
          <w:rFonts w:asciiTheme="minorHAnsi" w:hAnsiTheme="minorHAnsi" w:cstheme="minorHAnsi"/>
          <w:sz w:val="24"/>
          <w:szCs w:val="24"/>
        </w:rPr>
        <w:t xml:space="preserve">: </w:t>
      </w:r>
      <w:r w:rsidR="002A1472">
        <w:rPr>
          <w:rFonts w:asciiTheme="minorHAnsi" w:hAnsiTheme="minorHAnsi" w:cstheme="minorHAnsi"/>
          <w:sz w:val="24"/>
          <w:szCs w:val="24"/>
        </w:rPr>
        <w:tab/>
      </w:r>
      <w:r w:rsidR="002A1472">
        <w:rPr>
          <w:rFonts w:ascii="Brush Script MT" w:hAnsi="Brush Script MT" w:cstheme="minorHAnsi"/>
          <w:sz w:val="24"/>
          <w:szCs w:val="24"/>
        </w:rPr>
        <w:t>Harry Fulleylove</w:t>
      </w:r>
    </w:p>
    <w:p w14:paraId="6F212AA0" w14:textId="13ACD899" w:rsidR="002A1472" w:rsidRDefault="002A1472" w:rsidP="001F3EA9">
      <w:pPr>
        <w:rPr>
          <w:rFonts w:asciiTheme="minorHAnsi" w:hAnsiTheme="minorHAnsi" w:cstheme="minorHAnsi"/>
          <w:sz w:val="24"/>
          <w:szCs w:val="24"/>
        </w:rPr>
      </w:pPr>
      <w:r>
        <w:rPr>
          <w:rFonts w:ascii="Brush Script MT" w:hAnsi="Brush Script MT" w:cstheme="minorHAnsi"/>
          <w:sz w:val="24"/>
          <w:szCs w:val="24"/>
        </w:rPr>
        <w:tab/>
      </w:r>
      <w:r>
        <w:rPr>
          <w:rFonts w:ascii="Brush Script MT" w:hAnsi="Brush Script MT" w:cstheme="minorHAnsi"/>
          <w:sz w:val="24"/>
          <w:szCs w:val="24"/>
        </w:rPr>
        <w:tab/>
      </w:r>
      <w:r>
        <w:rPr>
          <w:rFonts w:asciiTheme="minorHAnsi" w:hAnsiTheme="minorHAnsi" w:cstheme="minorHAnsi"/>
          <w:sz w:val="24"/>
          <w:szCs w:val="24"/>
        </w:rPr>
        <w:t>Harry Fulleylove</w:t>
      </w:r>
    </w:p>
    <w:p w14:paraId="79952947" w14:textId="24B6B293" w:rsidR="002A1472" w:rsidRPr="002A1472" w:rsidRDefault="002A1472" w:rsidP="001F3EA9">
      <w:pPr>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t>Director and Facilitator</w:t>
      </w:r>
    </w:p>
    <w:p w14:paraId="636FDA55" w14:textId="57B9CD98" w:rsidR="004755AA" w:rsidRDefault="004755AA" w:rsidP="004755AA">
      <w:pPr>
        <w:rPr>
          <w:rFonts w:asciiTheme="minorHAnsi" w:hAnsiTheme="minorHAnsi" w:cstheme="minorHAnsi"/>
          <w:b/>
          <w:sz w:val="36"/>
          <w:szCs w:val="36"/>
        </w:rPr>
      </w:pPr>
    </w:p>
    <w:p w14:paraId="5A3CAD5C" w14:textId="77777777" w:rsidR="00A0680F" w:rsidRPr="000D07DE" w:rsidRDefault="00A0680F" w:rsidP="004755AA">
      <w:pPr>
        <w:rPr>
          <w:rFonts w:asciiTheme="minorHAnsi" w:hAnsiTheme="minorHAnsi" w:cstheme="minorHAnsi"/>
          <w:b/>
          <w:sz w:val="36"/>
          <w:szCs w:val="36"/>
        </w:rPr>
      </w:pPr>
    </w:p>
    <w:p w14:paraId="392A0482" w14:textId="437E83AF" w:rsidR="00AA0DDC" w:rsidRPr="001C01A2" w:rsidRDefault="00A0680F" w:rsidP="002A1472">
      <w:pPr>
        <w:rPr>
          <w:rFonts w:asciiTheme="minorHAnsi" w:hAnsiTheme="minorHAnsi" w:cstheme="minorHAnsi"/>
          <w:b/>
          <w:bCs/>
          <w:sz w:val="18"/>
          <w:szCs w:val="18"/>
        </w:rPr>
      </w:pPr>
      <w:r>
        <w:rPr>
          <w:rFonts w:asciiTheme="minorHAnsi" w:hAnsiTheme="minorHAnsi" w:cstheme="minorHAnsi"/>
          <w:b/>
          <w:bCs/>
          <w:sz w:val="32"/>
          <w:szCs w:val="32"/>
        </w:rPr>
        <w:t xml:space="preserve">4. </w:t>
      </w:r>
      <w:r w:rsidR="00AA0DDC" w:rsidRPr="001C01A2">
        <w:rPr>
          <w:rFonts w:asciiTheme="minorHAnsi" w:hAnsiTheme="minorHAnsi" w:cstheme="minorHAnsi"/>
          <w:b/>
          <w:bCs/>
          <w:sz w:val="32"/>
          <w:szCs w:val="32"/>
        </w:rPr>
        <w:t xml:space="preserve">Contact details </w:t>
      </w:r>
    </w:p>
    <w:p w14:paraId="209BC5BF" w14:textId="419D8D28" w:rsidR="613A2F0A" w:rsidRPr="001C01A2" w:rsidRDefault="613A2F0A" w:rsidP="613A2F0A">
      <w:pPr>
        <w:rPr>
          <w:rFonts w:asciiTheme="minorHAnsi" w:hAnsiTheme="minorHAnsi" w:cstheme="minorHAnsi"/>
        </w:rPr>
      </w:pPr>
    </w:p>
    <w:tbl>
      <w:tblPr>
        <w:tblStyle w:val="TableGrid"/>
        <w:tblW w:w="0" w:type="auto"/>
        <w:tblLook w:val="04A0" w:firstRow="1" w:lastRow="0" w:firstColumn="1" w:lastColumn="0" w:noHBand="0" w:noVBand="1"/>
      </w:tblPr>
      <w:tblGrid>
        <w:gridCol w:w="2254"/>
        <w:gridCol w:w="1731"/>
        <w:gridCol w:w="2158"/>
        <w:gridCol w:w="3485"/>
      </w:tblGrid>
      <w:tr w:rsidR="001F3EA9" w:rsidRPr="001C01A2" w14:paraId="0EEBC093" w14:textId="77777777" w:rsidTr="613A2F0A">
        <w:tc>
          <w:tcPr>
            <w:tcW w:w="2407" w:type="dxa"/>
          </w:tcPr>
          <w:p w14:paraId="04233B88" w14:textId="0D9671FA" w:rsidR="001F3EA9" w:rsidRPr="001C01A2" w:rsidRDefault="001F3EA9" w:rsidP="613A2F0A">
            <w:pPr>
              <w:pStyle w:val="Body"/>
              <w:rPr>
                <w:rFonts w:cstheme="minorHAnsi"/>
                <w:b/>
                <w:bCs/>
              </w:rPr>
            </w:pPr>
            <w:r w:rsidRPr="001C01A2">
              <w:rPr>
                <w:rFonts w:cstheme="minorHAnsi"/>
                <w:b/>
                <w:bCs/>
              </w:rPr>
              <w:t>Our Safeguarding Lead</w:t>
            </w:r>
          </w:p>
        </w:tc>
        <w:tc>
          <w:tcPr>
            <w:tcW w:w="1841" w:type="dxa"/>
          </w:tcPr>
          <w:p w14:paraId="56AF7545" w14:textId="4128F9DA" w:rsidR="001F3EA9" w:rsidRPr="001C01A2" w:rsidRDefault="002A1472" w:rsidP="613A2F0A">
            <w:pPr>
              <w:pStyle w:val="Body"/>
              <w:rPr>
                <w:rFonts w:cstheme="minorHAnsi"/>
              </w:rPr>
            </w:pPr>
            <w:r w:rsidRPr="001C01A2">
              <w:rPr>
                <w:rFonts w:cstheme="minorHAnsi"/>
              </w:rPr>
              <w:t>Harry Fulleylove</w:t>
            </w:r>
          </w:p>
        </w:tc>
        <w:tc>
          <w:tcPr>
            <w:tcW w:w="2410" w:type="dxa"/>
          </w:tcPr>
          <w:p w14:paraId="2432CE5E" w14:textId="64DEA1E6" w:rsidR="001F3EA9" w:rsidRPr="001C01A2" w:rsidRDefault="001C01A2" w:rsidP="613A2F0A">
            <w:pPr>
              <w:pStyle w:val="Body"/>
              <w:rPr>
                <w:rFonts w:cstheme="minorHAnsi"/>
                <w:b/>
                <w:bCs/>
              </w:rPr>
            </w:pPr>
            <w:r w:rsidRPr="001C01A2">
              <w:rPr>
                <w:rFonts w:cstheme="minorHAnsi"/>
              </w:rPr>
              <w:t>(+44) 7398 828405</w:t>
            </w:r>
          </w:p>
        </w:tc>
        <w:tc>
          <w:tcPr>
            <w:tcW w:w="2970" w:type="dxa"/>
          </w:tcPr>
          <w:p w14:paraId="4C23A7DE" w14:textId="645A2756" w:rsidR="001F3EA9" w:rsidRPr="001C01A2" w:rsidRDefault="001C01A2" w:rsidP="613A2F0A">
            <w:pPr>
              <w:pStyle w:val="Body"/>
              <w:rPr>
                <w:rFonts w:cstheme="minorHAnsi"/>
                <w:b/>
                <w:bCs/>
              </w:rPr>
            </w:pPr>
            <w:r w:rsidRPr="001C01A2">
              <w:rPr>
                <w:rFonts w:cstheme="minorHAnsi"/>
              </w:rPr>
              <w:t>harry@climbthebeanstalkltd.com</w:t>
            </w:r>
          </w:p>
        </w:tc>
      </w:tr>
    </w:tbl>
    <w:p w14:paraId="35170BC2" w14:textId="73431B14" w:rsidR="001F3EA9" w:rsidRPr="001C01A2" w:rsidRDefault="001F3EA9" w:rsidP="62AA4AA8">
      <w:pPr>
        <w:rPr>
          <w:rFonts w:asciiTheme="minorHAnsi" w:hAnsiTheme="minorHAnsi" w:cstheme="minorHAnsi"/>
          <w:sz w:val="24"/>
          <w:szCs w:val="24"/>
        </w:rPr>
      </w:pPr>
    </w:p>
    <w:p w14:paraId="22E42D94" w14:textId="0CECF460" w:rsidR="00E40A8C" w:rsidRPr="001C01A2" w:rsidRDefault="00E40A8C" w:rsidP="004755AA">
      <w:pPr>
        <w:rPr>
          <w:rFonts w:asciiTheme="minorHAnsi" w:hAnsiTheme="minorHAnsi" w:cstheme="minorHAnsi"/>
          <w:sz w:val="24"/>
          <w:szCs w:val="24"/>
        </w:rPr>
      </w:pPr>
    </w:p>
    <w:p w14:paraId="17DCF99E" w14:textId="1D522DAE" w:rsidR="002A1472" w:rsidRDefault="00E40A8C" w:rsidP="00BE00C5">
      <w:pPr>
        <w:jc w:val="center"/>
        <w:rPr>
          <w:rFonts w:asciiTheme="minorHAnsi" w:hAnsiTheme="minorHAnsi" w:cstheme="minorHAnsi"/>
          <w:color w:val="D84000"/>
          <w:sz w:val="36"/>
          <w:szCs w:val="36"/>
        </w:rPr>
      </w:pPr>
      <w:r w:rsidRPr="001C01A2">
        <w:rPr>
          <w:rFonts w:asciiTheme="minorHAnsi" w:hAnsiTheme="minorHAnsi" w:cstheme="minorHAnsi"/>
          <w:color w:val="D84000"/>
          <w:sz w:val="36"/>
          <w:szCs w:val="36"/>
        </w:rPr>
        <w:t xml:space="preserve">In a safeguarding emergency, </w:t>
      </w:r>
      <w:r w:rsidRPr="001C01A2">
        <w:rPr>
          <w:rFonts w:asciiTheme="minorHAnsi" w:hAnsiTheme="minorHAnsi" w:cstheme="minorHAnsi"/>
          <w:color w:val="D84000"/>
          <w:sz w:val="36"/>
          <w:szCs w:val="36"/>
        </w:rPr>
        <w:br/>
        <w:t xml:space="preserve">where a </w:t>
      </w:r>
      <w:r w:rsidR="00826489" w:rsidRPr="001C01A2">
        <w:rPr>
          <w:rFonts w:asciiTheme="minorHAnsi" w:hAnsiTheme="minorHAnsi" w:cstheme="minorHAnsi"/>
          <w:color w:val="D84000"/>
          <w:sz w:val="36"/>
          <w:szCs w:val="36"/>
        </w:rPr>
        <w:t>child</w:t>
      </w:r>
      <w:r w:rsidRPr="001C01A2">
        <w:rPr>
          <w:rFonts w:asciiTheme="minorHAnsi" w:hAnsiTheme="minorHAnsi" w:cstheme="minorHAnsi"/>
          <w:color w:val="D84000"/>
          <w:sz w:val="36"/>
          <w:szCs w:val="36"/>
        </w:rPr>
        <w:t xml:space="preserve"> is at immediate risk of harm, call </w:t>
      </w:r>
      <w:r w:rsidRPr="001C01A2">
        <w:rPr>
          <w:rFonts w:asciiTheme="minorHAnsi" w:hAnsiTheme="minorHAnsi" w:cstheme="minorHAnsi"/>
          <w:color w:val="D84000"/>
          <w:spacing w:val="20"/>
          <w:sz w:val="36"/>
          <w:szCs w:val="36"/>
        </w:rPr>
        <w:t>999</w:t>
      </w:r>
      <w:r w:rsidRPr="001C01A2">
        <w:rPr>
          <w:rFonts w:asciiTheme="minorHAnsi" w:hAnsiTheme="minorHAnsi" w:cstheme="minorHAnsi"/>
          <w:color w:val="D84000"/>
          <w:sz w:val="36"/>
          <w:szCs w:val="36"/>
        </w:rPr>
        <w:t>.</w:t>
      </w:r>
    </w:p>
    <w:p w14:paraId="0005D618" w14:textId="77777777" w:rsidR="00250A7C" w:rsidRDefault="00250A7C" w:rsidP="00BE00C5">
      <w:pPr>
        <w:jc w:val="center"/>
        <w:rPr>
          <w:rFonts w:asciiTheme="minorHAnsi" w:hAnsiTheme="minorHAnsi" w:cstheme="minorHAnsi"/>
          <w:color w:val="D84000"/>
          <w:sz w:val="36"/>
          <w:szCs w:val="36"/>
        </w:rPr>
      </w:pPr>
    </w:p>
    <w:p w14:paraId="200DEB1E" w14:textId="77777777" w:rsidR="00A0680F" w:rsidRDefault="00A0680F" w:rsidP="00BE00C5">
      <w:pPr>
        <w:jc w:val="center"/>
        <w:rPr>
          <w:rFonts w:asciiTheme="minorHAnsi" w:hAnsiTheme="minorHAnsi" w:cstheme="minorHAnsi"/>
          <w:color w:val="D84000"/>
          <w:sz w:val="36"/>
          <w:szCs w:val="36"/>
        </w:rPr>
      </w:pPr>
    </w:p>
    <w:p w14:paraId="47747C0B" w14:textId="5AC7858A" w:rsidR="00A0680F" w:rsidRDefault="00A0680F" w:rsidP="00250A7C">
      <w:pPr>
        <w:rPr>
          <w:rFonts w:asciiTheme="minorHAnsi" w:hAnsiTheme="minorHAnsi" w:cstheme="minorHAnsi"/>
          <w:b/>
          <w:bCs/>
          <w:sz w:val="32"/>
          <w:szCs w:val="32"/>
        </w:rPr>
      </w:pPr>
      <w:r>
        <w:rPr>
          <w:rFonts w:asciiTheme="minorHAnsi" w:hAnsiTheme="minorHAnsi" w:cstheme="minorHAnsi"/>
          <w:b/>
          <w:bCs/>
          <w:sz w:val="32"/>
          <w:szCs w:val="32"/>
        </w:rPr>
        <w:t xml:space="preserve">5. </w:t>
      </w:r>
      <w:r w:rsidR="00250A7C" w:rsidRPr="00250A7C">
        <w:rPr>
          <w:rFonts w:asciiTheme="minorHAnsi" w:hAnsiTheme="minorHAnsi" w:cstheme="minorHAnsi"/>
          <w:b/>
          <w:bCs/>
          <w:sz w:val="32"/>
          <w:szCs w:val="32"/>
        </w:rPr>
        <w:t>Legislation and guidance</w:t>
      </w:r>
    </w:p>
    <w:p w14:paraId="424D9715" w14:textId="77777777" w:rsidR="00A0680F" w:rsidRPr="00A0680F" w:rsidRDefault="00A0680F" w:rsidP="00250A7C">
      <w:pPr>
        <w:rPr>
          <w:rFonts w:asciiTheme="minorHAnsi" w:hAnsiTheme="minorHAnsi" w:cstheme="minorHAnsi"/>
          <w:b/>
          <w:bCs/>
          <w:sz w:val="24"/>
          <w:szCs w:val="24"/>
        </w:rPr>
      </w:pPr>
    </w:p>
    <w:p w14:paraId="09A91780" w14:textId="3005B998" w:rsidR="00250A7C" w:rsidRPr="00A0680F" w:rsidRDefault="00250A7C" w:rsidP="00250A7C">
      <w:pPr>
        <w:rPr>
          <w:rFonts w:asciiTheme="minorHAnsi" w:hAnsiTheme="minorHAnsi" w:cstheme="minorHAnsi"/>
          <w:sz w:val="24"/>
          <w:szCs w:val="24"/>
        </w:rPr>
      </w:pPr>
      <w:r w:rsidRPr="00A0680F">
        <w:rPr>
          <w:rFonts w:asciiTheme="minorHAnsi" w:hAnsiTheme="minorHAnsi" w:cstheme="minorHAnsi"/>
          <w:sz w:val="24"/>
          <w:szCs w:val="24"/>
        </w:rPr>
        <w:t>This policy statement has been developed with reference to:</w:t>
      </w:r>
    </w:p>
    <w:p w14:paraId="34C91CD5" w14:textId="77777777" w:rsidR="00250A7C" w:rsidRPr="00A0680F" w:rsidRDefault="00250A7C" w:rsidP="00250A7C">
      <w:pPr>
        <w:rPr>
          <w:rFonts w:asciiTheme="minorHAnsi" w:hAnsiTheme="minorHAnsi" w:cstheme="minorHAnsi"/>
          <w:sz w:val="24"/>
          <w:szCs w:val="24"/>
        </w:rPr>
      </w:pPr>
    </w:p>
    <w:p w14:paraId="703482E8" w14:textId="5E2A7A54" w:rsidR="00250A7C" w:rsidRPr="00A0680F" w:rsidRDefault="00250A7C" w:rsidP="00250A7C">
      <w:pPr>
        <w:rPr>
          <w:rFonts w:asciiTheme="minorHAnsi" w:hAnsiTheme="minorHAnsi" w:cstheme="minorHAnsi"/>
          <w:sz w:val="24"/>
          <w:szCs w:val="24"/>
        </w:rPr>
      </w:pPr>
      <w:r w:rsidRPr="00A0680F">
        <w:rPr>
          <w:rFonts w:asciiTheme="minorHAnsi" w:hAnsiTheme="minorHAnsi" w:cstheme="minorHAnsi"/>
          <w:sz w:val="24"/>
          <w:szCs w:val="24"/>
        </w:rPr>
        <w:t xml:space="preserve">Department for Education, Keeping Children Safe in Education </w:t>
      </w:r>
      <w:r w:rsidR="00A0680F" w:rsidRPr="00A0680F">
        <w:rPr>
          <w:rFonts w:asciiTheme="minorHAnsi" w:hAnsiTheme="minorHAnsi" w:cstheme="minorHAnsi"/>
          <w:sz w:val="24"/>
          <w:szCs w:val="24"/>
        </w:rPr>
        <w:t xml:space="preserve">2026 (effective from </w:t>
      </w:r>
      <w:r w:rsidR="00D46C59">
        <w:rPr>
          <w:rFonts w:asciiTheme="minorHAnsi" w:hAnsiTheme="minorHAnsi" w:cstheme="minorHAnsi"/>
          <w:sz w:val="24"/>
          <w:szCs w:val="24"/>
        </w:rPr>
        <w:t xml:space="preserve">1 September </w:t>
      </w:r>
      <w:r w:rsidR="00A0680F" w:rsidRPr="00A0680F">
        <w:rPr>
          <w:rFonts w:asciiTheme="minorHAnsi" w:hAnsiTheme="minorHAnsi" w:cstheme="minorHAnsi"/>
          <w:sz w:val="24"/>
          <w:szCs w:val="24"/>
        </w:rPr>
        <w:t>2026)</w:t>
      </w:r>
    </w:p>
    <w:p w14:paraId="224C9D1A" w14:textId="77777777" w:rsidR="00250A7C" w:rsidRPr="00A0680F" w:rsidRDefault="00250A7C" w:rsidP="00250A7C">
      <w:pPr>
        <w:rPr>
          <w:rFonts w:asciiTheme="minorHAnsi" w:hAnsiTheme="minorHAnsi" w:cstheme="minorHAnsi"/>
          <w:sz w:val="24"/>
          <w:szCs w:val="24"/>
        </w:rPr>
      </w:pPr>
    </w:p>
    <w:p w14:paraId="298EF38C" w14:textId="3B2A722E" w:rsidR="00250A7C" w:rsidRPr="00A0680F" w:rsidRDefault="00250A7C" w:rsidP="00250A7C">
      <w:pPr>
        <w:rPr>
          <w:rFonts w:asciiTheme="minorHAnsi" w:hAnsiTheme="minorHAnsi" w:cstheme="minorHAnsi"/>
          <w:sz w:val="24"/>
          <w:szCs w:val="24"/>
        </w:rPr>
      </w:pPr>
      <w:r w:rsidRPr="00A0680F">
        <w:rPr>
          <w:rFonts w:asciiTheme="minorHAnsi" w:hAnsiTheme="minorHAnsi" w:cstheme="minorHAnsi"/>
          <w:sz w:val="24"/>
          <w:szCs w:val="24"/>
        </w:rPr>
        <w:t>Department for Education, Working Together to Safeguard Children</w:t>
      </w:r>
      <w:r w:rsidR="00A0680F" w:rsidRPr="00A0680F">
        <w:rPr>
          <w:rFonts w:asciiTheme="minorHAnsi" w:hAnsiTheme="minorHAnsi" w:cstheme="minorHAnsi"/>
          <w:sz w:val="24"/>
          <w:szCs w:val="24"/>
        </w:rPr>
        <w:t xml:space="preserve"> 2026</w:t>
      </w:r>
    </w:p>
    <w:p w14:paraId="26822961" w14:textId="77777777" w:rsidR="00250A7C" w:rsidRPr="00A0680F" w:rsidRDefault="00250A7C" w:rsidP="00250A7C">
      <w:pPr>
        <w:rPr>
          <w:rFonts w:asciiTheme="minorHAnsi" w:hAnsiTheme="minorHAnsi" w:cstheme="minorHAnsi"/>
          <w:sz w:val="24"/>
          <w:szCs w:val="24"/>
        </w:rPr>
      </w:pPr>
    </w:p>
    <w:p w14:paraId="6C21FFAC" w14:textId="3F6746A5" w:rsidR="00250A7C" w:rsidRPr="00A0680F" w:rsidRDefault="00250A7C" w:rsidP="00250A7C">
      <w:pPr>
        <w:rPr>
          <w:rFonts w:asciiTheme="minorHAnsi" w:hAnsiTheme="minorHAnsi" w:cstheme="minorHAnsi"/>
          <w:sz w:val="24"/>
          <w:szCs w:val="24"/>
        </w:rPr>
      </w:pPr>
      <w:r w:rsidRPr="00A0680F">
        <w:rPr>
          <w:rFonts w:asciiTheme="minorHAnsi" w:hAnsiTheme="minorHAnsi" w:cstheme="minorHAnsi"/>
          <w:sz w:val="24"/>
          <w:szCs w:val="24"/>
        </w:rPr>
        <w:t xml:space="preserve">Department for Education, </w:t>
      </w:r>
      <w:r w:rsidR="00A0680F" w:rsidRPr="00A0680F">
        <w:rPr>
          <w:rFonts w:asciiTheme="minorHAnsi" w:hAnsiTheme="minorHAnsi" w:cstheme="minorHAnsi"/>
          <w:sz w:val="24"/>
          <w:szCs w:val="24"/>
        </w:rPr>
        <w:t>Out-of-School Settings: Safeguarding Guidance for Providers</w:t>
      </w:r>
    </w:p>
    <w:p w14:paraId="4F6714A2" w14:textId="77777777" w:rsidR="00250A7C" w:rsidRPr="00250A7C" w:rsidRDefault="00250A7C" w:rsidP="00250A7C">
      <w:pPr>
        <w:rPr>
          <w:rFonts w:asciiTheme="minorHAnsi" w:hAnsiTheme="minorHAnsi" w:cstheme="minorHAnsi"/>
          <w:sz w:val="24"/>
          <w:szCs w:val="24"/>
        </w:rPr>
      </w:pPr>
    </w:p>
    <w:p w14:paraId="6F5A6411" w14:textId="04EBD3B4" w:rsidR="00250A7C" w:rsidRDefault="00250A7C" w:rsidP="00250A7C">
      <w:pPr>
        <w:rPr>
          <w:rFonts w:asciiTheme="minorHAnsi" w:hAnsiTheme="minorHAnsi" w:cstheme="minorHAnsi"/>
          <w:sz w:val="24"/>
          <w:szCs w:val="24"/>
        </w:rPr>
      </w:pPr>
      <w:r w:rsidRPr="00250A7C">
        <w:rPr>
          <w:rFonts w:asciiTheme="minorHAnsi" w:hAnsiTheme="minorHAnsi" w:cstheme="minorHAnsi"/>
          <w:sz w:val="24"/>
          <w:szCs w:val="24"/>
        </w:rPr>
        <w:t>Children Act 198</w:t>
      </w:r>
      <w:r w:rsidR="00A0680F">
        <w:rPr>
          <w:rFonts w:asciiTheme="minorHAnsi" w:hAnsiTheme="minorHAnsi" w:cstheme="minorHAnsi"/>
          <w:sz w:val="24"/>
          <w:szCs w:val="24"/>
        </w:rPr>
        <w:t>9</w:t>
      </w:r>
    </w:p>
    <w:p w14:paraId="31402345" w14:textId="77777777" w:rsidR="00250A7C" w:rsidRDefault="00250A7C" w:rsidP="00250A7C">
      <w:pPr>
        <w:rPr>
          <w:rFonts w:asciiTheme="minorHAnsi" w:hAnsiTheme="minorHAnsi" w:cstheme="minorHAnsi"/>
          <w:sz w:val="24"/>
          <w:szCs w:val="24"/>
        </w:rPr>
      </w:pPr>
    </w:p>
    <w:p w14:paraId="0176746E" w14:textId="3C03A379" w:rsidR="00250A7C" w:rsidRPr="00250A7C" w:rsidRDefault="00250A7C" w:rsidP="00250A7C">
      <w:pPr>
        <w:rPr>
          <w:rFonts w:asciiTheme="minorHAnsi" w:hAnsiTheme="minorHAnsi" w:cstheme="minorHAnsi"/>
          <w:sz w:val="24"/>
          <w:szCs w:val="24"/>
        </w:rPr>
      </w:pPr>
      <w:r>
        <w:rPr>
          <w:rFonts w:asciiTheme="minorHAnsi" w:hAnsiTheme="minorHAnsi" w:cstheme="minorHAnsi"/>
          <w:sz w:val="24"/>
          <w:szCs w:val="24"/>
        </w:rPr>
        <w:t>The Human Rights Act 1998</w:t>
      </w:r>
    </w:p>
    <w:p w14:paraId="44C36E2A" w14:textId="77777777" w:rsidR="00250A7C" w:rsidRPr="00250A7C" w:rsidRDefault="00250A7C" w:rsidP="00250A7C">
      <w:pPr>
        <w:rPr>
          <w:rFonts w:asciiTheme="minorHAnsi" w:hAnsiTheme="minorHAnsi" w:cstheme="minorHAnsi"/>
          <w:sz w:val="24"/>
          <w:szCs w:val="24"/>
        </w:rPr>
      </w:pPr>
    </w:p>
    <w:p w14:paraId="79BDC04E" w14:textId="49BF7E1F" w:rsidR="00250A7C" w:rsidRDefault="00250A7C" w:rsidP="00250A7C">
      <w:pPr>
        <w:rPr>
          <w:rFonts w:asciiTheme="minorHAnsi" w:hAnsiTheme="minorHAnsi" w:cstheme="minorHAnsi"/>
          <w:sz w:val="24"/>
          <w:szCs w:val="24"/>
        </w:rPr>
      </w:pPr>
      <w:r w:rsidRPr="00250A7C">
        <w:rPr>
          <w:rFonts w:asciiTheme="minorHAnsi" w:hAnsiTheme="minorHAnsi" w:cstheme="minorHAnsi"/>
          <w:sz w:val="24"/>
          <w:szCs w:val="24"/>
        </w:rPr>
        <w:t>Children Act 2004</w:t>
      </w:r>
    </w:p>
    <w:p w14:paraId="5EF23433" w14:textId="77777777" w:rsidR="00250A7C" w:rsidRDefault="00250A7C" w:rsidP="00250A7C">
      <w:pPr>
        <w:rPr>
          <w:rFonts w:asciiTheme="minorHAnsi" w:hAnsiTheme="minorHAnsi" w:cstheme="minorHAnsi"/>
          <w:sz w:val="24"/>
          <w:szCs w:val="24"/>
        </w:rPr>
      </w:pPr>
    </w:p>
    <w:p w14:paraId="2702E879" w14:textId="74D68FDC" w:rsidR="00250A7C" w:rsidRPr="00250A7C" w:rsidRDefault="00250A7C" w:rsidP="00250A7C">
      <w:pPr>
        <w:rPr>
          <w:rFonts w:asciiTheme="minorHAnsi" w:hAnsiTheme="minorHAnsi" w:cstheme="minorHAnsi"/>
          <w:sz w:val="24"/>
          <w:szCs w:val="24"/>
        </w:rPr>
      </w:pPr>
      <w:r>
        <w:rPr>
          <w:rFonts w:asciiTheme="minorHAnsi" w:hAnsiTheme="minorHAnsi" w:cstheme="minorHAnsi"/>
          <w:sz w:val="24"/>
          <w:szCs w:val="24"/>
        </w:rPr>
        <w:t>Safeguarding Vulnerable Groups Act 2006</w:t>
      </w:r>
    </w:p>
    <w:p w14:paraId="57229CD9" w14:textId="77777777" w:rsidR="00250A7C" w:rsidRPr="00250A7C" w:rsidRDefault="00250A7C" w:rsidP="00250A7C">
      <w:pPr>
        <w:rPr>
          <w:rFonts w:asciiTheme="minorHAnsi" w:hAnsiTheme="minorHAnsi" w:cstheme="minorHAnsi"/>
          <w:sz w:val="24"/>
          <w:szCs w:val="24"/>
        </w:rPr>
      </w:pPr>
    </w:p>
    <w:p w14:paraId="4F0A22ED" w14:textId="021991C6" w:rsidR="00250A7C" w:rsidRPr="00250A7C" w:rsidRDefault="00250A7C" w:rsidP="00250A7C">
      <w:pPr>
        <w:rPr>
          <w:rFonts w:asciiTheme="minorHAnsi" w:hAnsiTheme="minorHAnsi" w:cstheme="minorHAnsi"/>
          <w:sz w:val="24"/>
          <w:szCs w:val="24"/>
        </w:rPr>
      </w:pPr>
      <w:r w:rsidRPr="00250A7C">
        <w:rPr>
          <w:rFonts w:asciiTheme="minorHAnsi" w:hAnsiTheme="minorHAnsi" w:cstheme="minorHAnsi"/>
          <w:sz w:val="24"/>
          <w:szCs w:val="24"/>
        </w:rPr>
        <w:t>Data Protection Act 2018 and UK GDPR</w:t>
      </w:r>
    </w:p>
    <w:p w14:paraId="0FA55AA0" w14:textId="77777777" w:rsidR="00250A7C" w:rsidRPr="00250A7C" w:rsidRDefault="00250A7C" w:rsidP="00250A7C">
      <w:pPr>
        <w:rPr>
          <w:rFonts w:asciiTheme="minorHAnsi" w:hAnsiTheme="minorHAnsi" w:cstheme="minorHAnsi"/>
          <w:sz w:val="24"/>
          <w:szCs w:val="24"/>
        </w:rPr>
      </w:pPr>
    </w:p>
    <w:p w14:paraId="5BA1E5B7" w14:textId="6659EE0B" w:rsidR="00250A7C" w:rsidRPr="00250A7C" w:rsidRDefault="00250A7C" w:rsidP="00250A7C">
      <w:pPr>
        <w:rPr>
          <w:rFonts w:asciiTheme="minorHAnsi" w:hAnsiTheme="minorHAnsi" w:cstheme="minorHAnsi"/>
          <w:sz w:val="24"/>
          <w:szCs w:val="24"/>
        </w:rPr>
      </w:pPr>
      <w:r w:rsidRPr="00250A7C">
        <w:rPr>
          <w:rFonts w:asciiTheme="minorHAnsi" w:hAnsiTheme="minorHAnsi" w:cstheme="minorHAnsi"/>
          <w:sz w:val="24"/>
          <w:szCs w:val="24"/>
        </w:rPr>
        <w:t>Relevant local safeguarding partnership procedures and guidance</w:t>
      </w:r>
    </w:p>
    <w:sectPr w:rsidR="00250A7C" w:rsidRPr="00250A7C" w:rsidSect="00AC6043">
      <w:headerReference w:type="even" r:id="rId11"/>
      <w:headerReference w:type="default" r:id="rId12"/>
      <w:footerReference w:type="default" r:id="rId13"/>
      <w:headerReference w:type="first" r:id="rId14"/>
      <w:footerReference w:type="first" r:id="rId15"/>
      <w:type w:val="continuous"/>
      <w:pgSz w:w="11906" w:h="16838"/>
      <w:pgMar w:top="1874" w:right="1134" w:bottom="1701" w:left="1134" w:header="72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A622F" w14:textId="77777777" w:rsidR="00CF723B" w:rsidRDefault="00CF723B">
      <w:r>
        <w:separator/>
      </w:r>
    </w:p>
  </w:endnote>
  <w:endnote w:type="continuationSeparator" w:id="0">
    <w:p w14:paraId="31EE5E13" w14:textId="77777777" w:rsidR="00CF723B" w:rsidRDefault="00CF723B">
      <w:r>
        <w:continuationSeparator/>
      </w:r>
    </w:p>
  </w:endnote>
  <w:endnote w:type="continuationNotice" w:id="1">
    <w:p w14:paraId="16DF36CD" w14:textId="77777777" w:rsidR="00CF723B" w:rsidRDefault="00CF7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SPCC Headline">
    <w:panose1 w:val="00000000000000000000"/>
    <w:charset w:val="00"/>
    <w:family w:val="swiss"/>
    <w:notTrueType/>
    <w:pitch w:val="variable"/>
    <w:sig w:usb0="00000003" w:usb1="00000001" w:usb2="00000000" w:usb3="00000000" w:csb0="00000001" w:csb1="00000000"/>
  </w:font>
  <w:font w:name="NSPCC Regular">
    <w:panose1 w:val="00000000000000000000"/>
    <w:charset w:val="00"/>
    <w:family w:val="swiss"/>
    <w:notTrueType/>
    <w:pitch w:val="variable"/>
    <w:sig w:usb0="00000003" w:usb1="00000001" w:usb2="00000000" w:usb3="00000000" w:csb0="00000001" w:csb1="00000000"/>
  </w:font>
  <w:font w:name="Brush Script MT">
    <w:charset w:val="00"/>
    <w:family w:val="script"/>
    <w:pitch w:val="variable"/>
    <w:sig w:usb0="00000003" w:usb1="00000000" w:usb2="00000000" w:usb3="00000000" w:csb0="00000001" w:csb1="00000000"/>
  </w:font>
  <w:font w:name="NSPCC Light">
    <w:altName w:val="Calibri"/>
    <w:panose1 w:val="00000000000000000000"/>
    <w:charset w:val="00"/>
    <w:family w:val="modern"/>
    <w:notTrueType/>
    <w:pitch w:val="variable"/>
    <w:sig w:usb0="00000003" w:usb1="00000001" w:usb2="00000000" w:usb3="00000000" w:csb0="00000001" w:csb1="00000000"/>
  </w:font>
  <w:font w:name="NSPCC Semibold">
    <w:altName w:val="Calibri"/>
    <w:panose1 w:val="00000000000000000000"/>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A1078" w14:textId="7054EE01" w:rsidR="2765D5E6" w:rsidRDefault="2765D5E6" w:rsidP="2765D5E6">
    <w:pPr>
      <w:pStyle w:val="FootnoteText"/>
    </w:pPr>
    <w:r>
      <w:t xml:space="preserve">Page </w:t>
    </w:r>
    <w:r w:rsidRPr="2765D5E6">
      <w:rPr>
        <w:noProof/>
      </w:rPr>
      <w:fldChar w:fldCharType="begin"/>
    </w:r>
    <w:r w:rsidRPr="2765D5E6">
      <w:rPr>
        <w:rFonts w:ascii="NSPCC Regular" w:hAnsi="NSPCC Regular"/>
        <w:b/>
        <w:bCs/>
      </w:rPr>
      <w:instrText xml:space="preserve"> PAGE  \* Arabic  \* MERGEFORMAT </w:instrText>
    </w:r>
    <w:r w:rsidRPr="2765D5E6">
      <w:rPr>
        <w:rFonts w:ascii="NSPCC Regular" w:hAnsi="NSPCC Regular"/>
        <w:b/>
        <w:bCs/>
      </w:rPr>
      <w:fldChar w:fldCharType="separate"/>
    </w:r>
    <w:r w:rsidRPr="2765D5E6">
      <w:rPr>
        <w:noProof/>
      </w:rPr>
      <w:t>1</w:t>
    </w:r>
    <w:r w:rsidRPr="2765D5E6">
      <w:rPr>
        <w:noProof/>
      </w:rPr>
      <w:fldChar w:fldCharType="end"/>
    </w:r>
    <w:r>
      <w:t xml:space="preserve"> of </w:t>
    </w:r>
    <w:r w:rsidRPr="2765D5E6">
      <w:rPr>
        <w:noProof/>
      </w:rPr>
      <w:fldChar w:fldCharType="begin"/>
    </w:r>
    <w:r w:rsidRPr="2765D5E6">
      <w:rPr>
        <w:rFonts w:ascii="NSPCC Regular" w:hAnsi="NSPCC Regular"/>
        <w:b/>
        <w:bCs/>
      </w:rPr>
      <w:instrText xml:space="preserve"> NUMPAGES  \* Arabic  \* MERGEFORMAT </w:instrText>
    </w:r>
    <w:r w:rsidRPr="2765D5E6">
      <w:rPr>
        <w:rFonts w:ascii="NSPCC Regular" w:hAnsi="NSPCC Regular"/>
        <w:b/>
        <w:bCs/>
      </w:rPr>
      <w:fldChar w:fldCharType="separate"/>
    </w:r>
    <w:r w:rsidRPr="2765D5E6">
      <w:rPr>
        <w:noProof/>
      </w:rPr>
      <w:t>4</w:t>
    </w:r>
    <w:r w:rsidRPr="2765D5E6">
      <w:rPr>
        <w:noProof/>
      </w:rPr>
      <w:fldChar w:fldCharType="end"/>
    </w:r>
  </w:p>
  <w:p w14:paraId="1B672FC7" w14:textId="2B06C9FD" w:rsidR="2765D5E6" w:rsidRDefault="2765D5E6" w:rsidP="2765D5E6">
    <w:pPr>
      <w:pStyle w:val="FootnoteTex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0306B" w14:textId="524125F6" w:rsidR="00B86854" w:rsidRPr="001F3EA9" w:rsidRDefault="62AA4AA8" w:rsidP="62AA4AA8">
    <w:pPr>
      <w:pStyle w:val="FootnoteText"/>
    </w:pPr>
    <w:r>
      <w:t xml:space="preserve">03 January 2025 | Page </w:t>
    </w:r>
    <w:r w:rsidR="25F95FB7" w:rsidRPr="62AA4AA8">
      <w:rPr>
        <w:noProof/>
      </w:rPr>
      <w:fldChar w:fldCharType="begin"/>
    </w:r>
    <w:r w:rsidR="25F95FB7" w:rsidRPr="62AA4AA8">
      <w:rPr>
        <w:rFonts w:ascii="NSPCC Regular" w:hAnsi="NSPCC Regular"/>
        <w:b/>
        <w:bCs/>
      </w:rPr>
      <w:instrText xml:space="preserve"> PAGE  \* Arabic  \* MERGEFORMAT </w:instrText>
    </w:r>
    <w:r w:rsidR="25F95FB7" w:rsidRPr="62AA4AA8">
      <w:rPr>
        <w:rFonts w:ascii="NSPCC Regular" w:hAnsi="NSPCC Regular"/>
        <w:b/>
        <w:bCs/>
      </w:rPr>
      <w:fldChar w:fldCharType="separate"/>
    </w:r>
    <w:r w:rsidRPr="62AA4AA8">
      <w:rPr>
        <w:noProof/>
      </w:rPr>
      <w:t>1</w:t>
    </w:r>
    <w:r w:rsidR="25F95FB7" w:rsidRPr="62AA4AA8">
      <w:rPr>
        <w:noProof/>
      </w:rPr>
      <w:fldChar w:fldCharType="end"/>
    </w:r>
    <w:r>
      <w:t xml:space="preserve"> of </w:t>
    </w:r>
    <w:r w:rsidR="25F95FB7" w:rsidRPr="62AA4AA8">
      <w:rPr>
        <w:noProof/>
      </w:rPr>
      <w:fldChar w:fldCharType="begin"/>
    </w:r>
    <w:r w:rsidR="25F95FB7" w:rsidRPr="62AA4AA8">
      <w:rPr>
        <w:rFonts w:ascii="NSPCC Regular" w:hAnsi="NSPCC Regular"/>
        <w:b/>
        <w:bCs/>
      </w:rPr>
      <w:instrText xml:space="preserve"> NUMPAGES  \* Arabic  \* MERGEFORMAT </w:instrText>
    </w:r>
    <w:r w:rsidR="25F95FB7" w:rsidRPr="62AA4AA8">
      <w:rPr>
        <w:rFonts w:ascii="NSPCC Regular" w:hAnsi="NSPCC Regular"/>
        <w:b/>
        <w:bCs/>
      </w:rPr>
      <w:fldChar w:fldCharType="separate"/>
    </w:r>
    <w:r w:rsidRPr="62AA4AA8">
      <w:rPr>
        <w:noProof/>
      </w:rPr>
      <w:t>4</w:t>
    </w:r>
    <w:r w:rsidR="25F95FB7" w:rsidRPr="62AA4AA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E3353" w14:textId="77777777" w:rsidR="00CF723B" w:rsidRDefault="00CF723B">
      <w:r>
        <w:separator/>
      </w:r>
    </w:p>
  </w:footnote>
  <w:footnote w:type="continuationSeparator" w:id="0">
    <w:p w14:paraId="0BBF3194" w14:textId="77777777" w:rsidR="00CF723B" w:rsidRDefault="00CF723B">
      <w:r>
        <w:continuationSeparator/>
      </w:r>
    </w:p>
  </w:footnote>
  <w:footnote w:type="continuationNotice" w:id="1">
    <w:p w14:paraId="12869CCE" w14:textId="77777777" w:rsidR="00CF723B" w:rsidRDefault="00CF72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7D4C0" w14:textId="77777777" w:rsidR="009A546C" w:rsidRDefault="00000000">
    <w:pPr>
      <w:pStyle w:val="Header"/>
    </w:pPr>
    <w:r>
      <w:rPr>
        <w:noProof/>
      </w:rPr>
      <w:pict w14:anchorId="2CE853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919126" o:spid="_x0000_s1026" type="#_x0000_t136" style="position:absolute;margin-left:0;margin-top:0;width:509.55pt;height:169.85pt;rotation:315;z-index:-251657728;mso-position-horizontal:center;mso-position-horizontal-relative:margin;mso-position-vertical:center;mso-position-vertical-relative:margin" o:allowincell="f" fillcolor="#f5b9d2" stroked="f">
          <v:fill opacity=".5"/>
          <v:textpath style="font-family:&quot;Impact&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60243" w14:textId="69665C5E" w:rsidR="00F66DB6" w:rsidRDefault="00F66DB6" w:rsidP="001F3EA9">
    <w:pPr>
      <w:rPr>
        <w:rFonts w:asciiTheme="minorHAnsi" w:hAnsiTheme="minorHAnsi" w:cstheme="minorHAnsi"/>
      </w:rPr>
    </w:pPr>
    <w:r>
      <w:rPr>
        <w:rFonts w:asciiTheme="minorHAnsi" w:hAnsiTheme="minorHAnsi" w:cstheme="minorHAnsi"/>
        <w:noProof/>
      </w:rPr>
      <w:drawing>
        <wp:anchor distT="0" distB="0" distL="114300" distR="114300" simplePos="0" relativeHeight="251657728" behindDoc="0" locked="0" layoutInCell="1" allowOverlap="1" wp14:anchorId="1B85AF5B" wp14:editId="7FDE30DD">
          <wp:simplePos x="0" y="0"/>
          <wp:positionH relativeFrom="column">
            <wp:posOffset>5718810</wp:posOffset>
          </wp:positionH>
          <wp:positionV relativeFrom="paragraph">
            <wp:posOffset>-184150</wp:posOffset>
          </wp:positionV>
          <wp:extent cx="618387" cy="609600"/>
          <wp:effectExtent l="0" t="0" r="0" b="0"/>
          <wp:wrapNone/>
          <wp:docPr id="348312142" name="Picture 2" descr="A logo with text saying 'Climb The Beanstalk' and a colourful beanstalk beginning to emerge from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12142" name="Picture 2" descr="A logo with text saying 'Climb The Beanstalk' and a colourful beanstalk beginning to emerge from the ground."/>
                  <pic:cNvPicPr/>
                </pic:nvPicPr>
                <pic:blipFill>
                  <a:blip r:embed="rId1">
                    <a:extLst>
                      <a:ext uri="{28A0092B-C50C-407E-A947-70E740481C1C}">
                        <a14:useLocalDpi xmlns:a14="http://schemas.microsoft.com/office/drawing/2010/main" val="0"/>
                      </a:ext>
                    </a:extLst>
                  </a:blip>
                  <a:stretch>
                    <a:fillRect/>
                  </a:stretch>
                </pic:blipFill>
                <pic:spPr>
                  <a:xfrm>
                    <a:off x="0" y="0"/>
                    <a:ext cx="618387" cy="609600"/>
                  </a:xfrm>
                  <a:prstGeom prst="rect">
                    <a:avLst/>
                  </a:prstGeom>
                </pic:spPr>
              </pic:pic>
            </a:graphicData>
          </a:graphic>
          <wp14:sizeRelH relativeFrom="margin">
            <wp14:pctWidth>0</wp14:pctWidth>
          </wp14:sizeRelH>
          <wp14:sizeRelV relativeFrom="margin">
            <wp14:pctHeight>0</wp14:pctHeight>
          </wp14:sizeRelV>
        </wp:anchor>
      </w:drawing>
    </w:r>
    <w:r w:rsidRPr="00F66DB6">
      <w:rPr>
        <w:rFonts w:asciiTheme="minorHAnsi" w:hAnsiTheme="minorHAnsi" w:cstheme="minorHAnsi"/>
        <w:noProof/>
      </w:rPr>
      <w:t>Climb The Beanstalk</w:t>
    </w:r>
    <w:r w:rsidR="001F3EA9" w:rsidRPr="00F66DB6">
      <w:rPr>
        <w:rFonts w:asciiTheme="minorHAnsi" w:hAnsiTheme="minorHAnsi" w:cstheme="minorHAnsi"/>
      </w:rPr>
      <w:t xml:space="preserve"> </w:t>
    </w:r>
  </w:p>
  <w:p w14:paraId="482B2FAE" w14:textId="336CA0EC" w:rsidR="001F3EA9" w:rsidRPr="00F66DB6" w:rsidRDefault="00F66DB6" w:rsidP="001F3EA9">
    <w:pPr>
      <w:rPr>
        <w:rFonts w:asciiTheme="minorHAnsi" w:hAnsiTheme="minorHAnsi" w:cstheme="minorHAnsi"/>
      </w:rPr>
    </w:pPr>
    <w:r>
      <w:rPr>
        <w:rFonts w:asciiTheme="minorHAnsi" w:hAnsiTheme="minorHAnsi" w:cstheme="minorHAnsi"/>
      </w:rPr>
      <w:t>S</w:t>
    </w:r>
    <w:r w:rsidR="001F3EA9" w:rsidRPr="00F66DB6">
      <w:rPr>
        <w:rFonts w:asciiTheme="minorHAnsi" w:hAnsiTheme="minorHAnsi" w:cstheme="minorHAnsi"/>
      </w:rPr>
      <w:t xml:space="preserve">afeguarding policy statement </w:t>
    </w:r>
  </w:p>
  <w:p w14:paraId="117103A8" w14:textId="71FA6C86" w:rsidR="00AF6B0B" w:rsidRPr="008D5D1D" w:rsidRDefault="00AF6B0B" w:rsidP="000967BC">
    <w:pPr>
      <w:pStyle w:val="Headertitle"/>
      <w:rPr>
        <w:rFonts w:ascii="NSPCC Light" w:hAnsi="NSPCC Light"/>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20267" w14:textId="588B55BB" w:rsidR="001F3EA9" w:rsidRPr="001F3EA9" w:rsidRDefault="001F3EA9" w:rsidP="001F3EA9">
    <w:pPr>
      <w:rPr>
        <w:rFonts w:asciiTheme="minorHAnsi" w:hAnsiTheme="minorHAnsi" w:cstheme="minorHAnsi"/>
      </w:rPr>
    </w:pPr>
    <w:r w:rsidRPr="001F3EA9">
      <w:rPr>
        <w:rFonts w:asciiTheme="minorHAnsi" w:hAnsiTheme="minorHAnsi" w:cstheme="minorHAnsi"/>
        <w:b/>
        <w:bCs/>
        <w:noProof/>
        <w:color w:val="FF0000"/>
      </w:rPr>
      <mc:AlternateContent>
        <mc:Choice Requires="wps">
          <w:drawing>
            <wp:anchor distT="0" distB="0" distL="114300" distR="114300" simplePos="0" relativeHeight="251656704" behindDoc="0" locked="0" layoutInCell="1" allowOverlap="1" wp14:anchorId="45283432" wp14:editId="54F3D037">
              <wp:simplePos x="0" y="0"/>
              <wp:positionH relativeFrom="column">
                <wp:posOffset>4061460</wp:posOffset>
              </wp:positionH>
              <wp:positionV relativeFrom="paragraph">
                <wp:posOffset>-9525</wp:posOffset>
              </wp:positionV>
              <wp:extent cx="2197100" cy="520700"/>
              <wp:effectExtent l="0" t="0" r="12700" b="12700"/>
              <wp:wrapNone/>
              <wp:docPr id="1869518965" name="Text Box 4"/>
              <wp:cNvGraphicFramePr/>
              <a:graphic xmlns:a="http://schemas.openxmlformats.org/drawingml/2006/main">
                <a:graphicData uri="http://schemas.microsoft.com/office/word/2010/wordprocessingShape">
                  <wps:wsp>
                    <wps:cNvSpPr txBox="1"/>
                    <wps:spPr>
                      <a:xfrm>
                        <a:off x="0" y="0"/>
                        <a:ext cx="2197100" cy="520700"/>
                      </a:xfrm>
                      <a:prstGeom prst="rect">
                        <a:avLst/>
                      </a:prstGeom>
                      <a:solidFill>
                        <a:schemeClr val="lt1"/>
                      </a:solidFill>
                      <a:ln w="6350">
                        <a:solidFill>
                          <a:schemeClr val="bg1">
                            <a:lumMod val="50000"/>
                          </a:schemeClr>
                        </a:solidFill>
                      </a:ln>
                    </wps:spPr>
                    <wps:txbx>
                      <w:txbxContent>
                        <w:p w14:paraId="32F9DD60" w14:textId="5CDFC7A5" w:rsidR="00F62973" w:rsidRPr="00F62973" w:rsidRDefault="00F62973" w:rsidP="00F62973">
                          <w:pPr>
                            <w:jc w:val="center"/>
                            <w:rPr>
                              <w:rFonts w:ascii="NSPCC Semibold" w:hAnsi="NSPCC Semibold"/>
                              <w:color w:val="808080" w:themeColor="background1" w:themeShade="80"/>
                              <w:sz w:val="56"/>
                              <w:szCs w:val="56"/>
                            </w:rPr>
                          </w:pPr>
                          <w:r w:rsidRPr="00F62973">
                            <w:rPr>
                              <w:rFonts w:ascii="NSPCC Semibold" w:hAnsi="NSPCC Semibold"/>
                              <w:color w:val="808080" w:themeColor="background1" w:themeShade="80"/>
                              <w:sz w:val="56"/>
                              <w:szCs w:val="56"/>
                            </w:rPr>
                            <w:t>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5283432" id="_x0000_t202" coordsize="21600,21600" o:spt="202" path="m,l,21600r21600,l21600,xe">
              <v:stroke joinstyle="miter"/>
              <v:path gradientshapeok="t" o:connecttype="rect"/>
            </v:shapetype>
            <v:shape id="Text Box 4" o:spid="_x0000_s1026" type="#_x0000_t202" style="position:absolute;margin-left:319.8pt;margin-top:-.75pt;width:173pt;height:41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" fillcolor="white [3201]" strokecolor="#7f7f7f [1612]" strokeweight=".5pt">
              <v:textbox>
                <w:txbxContent>
                  <w:p w14:paraId="32F9DD60" w14:textId="5CDFC7A5" w:rsidR="00F62973" w:rsidRPr="00F62973" w:rsidRDefault="00F62973" w:rsidP="00F62973">
                    <w:pPr>
                      <w:jc w:val="center"/>
                      <w:rPr>
                        <w:rFonts w:ascii="NSPCC Semibold" w:hAnsi="NSPCC Semibold"/>
                        <w:color w:val="808080" w:themeColor="background1" w:themeShade="80"/>
                        <w:sz w:val="56"/>
                        <w:szCs w:val="56"/>
                      </w:rPr>
                    </w:pPr>
                    <w:r w:rsidRPr="00F62973">
                      <w:rPr>
                        <w:rFonts w:ascii="NSPCC Semibold" w:hAnsi="NSPCC Semibold"/>
                        <w:color w:val="808080" w:themeColor="background1" w:themeShade="80"/>
                        <w:sz w:val="56"/>
                        <w:szCs w:val="56"/>
                      </w:rPr>
                      <w:t>LOGO</w:t>
                    </w:r>
                  </w:p>
                </w:txbxContent>
              </v:textbox>
            </v:shape>
          </w:pict>
        </mc:Fallback>
      </mc:AlternateContent>
    </w:r>
    <w:r w:rsidRPr="001F3EA9">
      <w:rPr>
        <w:rFonts w:asciiTheme="minorHAnsi" w:hAnsiTheme="minorHAnsi" w:cstheme="minorHAnsi"/>
        <w:b/>
        <w:bCs/>
        <w:color w:val="FF0000"/>
      </w:rPr>
      <w:t>[organisation name]</w:t>
    </w:r>
    <w:r w:rsidRPr="001F3EA9">
      <w:rPr>
        <w:rFonts w:asciiTheme="minorHAnsi" w:hAnsiTheme="minorHAnsi" w:cstheme="minorHAnsi"/>
        <w:color w:val="FF0000"/>
      </w:rPr>
      <w:t xml:space="preserve"> </w:t>
    </w:r>
    <w:r w:rsidRPr="001F3EA9">
      <w:rPr>
        <w:rFonts w:asciiTheme="minorHAnsi" w:hAnsiTheme="minorHAnsi" w:cstheme="minorHAnsi"/>
      </w:rPr>
      <w:t xml:space="preserve">safeguarding policy statement </w:t>
    </w:r>
  </w:p>
  <w:p w14:paraId="1224F2AA" w14:textId="494E3670" w:rsidR="00F60AD1" w:rsidRPr="001F3EA9" w:rsidRDefault="25F95FB7" w:rsidP="0097603F">
    <w:pPr>
      <w:pStyle w:val="Header"/>
      <w:tabs>
        <w:tab w:val="center" w:pos="4535"/>
      </w:tabs>
      <w:rPr>
        <w:rFonts w:asciiTheme="minorHAnsi" w:hAnsiTheme="minorHAnsi" w:cstheme="minorHAnsi"/>
        <w:color w:val="108E40"/>
      </w:rPr>
    </w:pPr>
    <w:r w:rsidRPr="25F95FB7">
      <w:rPr>
        <w:rFonts w:asciiTheme="minorHAnsi" w:hAnsiTheme="minorHAnsi" w:cstheme="minorBidi"/>
        <w:color w:val="108E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7AF0"/>
    <w:multiLevelType w:val="hybridMultilevel"/>
    <w:tmpl w:val="50DA51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704229"/>
    <w:multiLevelType w:val="hybridMultilevel"/>
    <w:tmpl w:val="62502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1067E"/>
    <w:multiLevelType w:val="hybridMultilevel"/>
    <w:tmpl w:val="5CAA3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C63CB0"/>
    <w:multiLevelType w:val="hybridMultilevel"/>
    <w:tmpl w:val="91F266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7B51F3"/>
    <w:multiLevelType w:val="hybridMultilevel"/>
    <w:tmpl w:val="4E127DF4"/>
    <w:lvl w:ilvl="0" w:tplc="04090001">
      <w:start w:val="1"/>
      <w:numFmt w:val="bullet"/>
      <w:lvlText w:val=""/>
      <w:lvlJc w:val="left"/>
      <w:pPr>
        <w:tabs>
          <w:tab w:val="num" w:pos="765"/>
        </w:tabs>
        <w:ind w:left="765"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A24822"/>
    <w:multiLevelType w:val="hybridMultilevel"/>
    <w:tmpl w:val="EA7AFFA0"/>
    <w:lvl w:ilvl="0" w:tplc="57549AB6">
      <w:start w:val="1"/>
      <w:numFmt w:val="bullet"/>
      <w:lvlText w:val="–"/>
      <w:lvlJc w:val="left"/>
      <w:pPr>
        <w:tabs>
          <w:tab w:val="num" w:pos="284"/>
        </w:tabs>
        <w:ind w:left="284" w:hanging="284"/>
      </w:pPr>
      <w:rPr>
        <w:rFonts w:ascii="Garamond" w:hAnsi="Garamond"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0B30675C"/>
    <w:multiLevelType w:val="singleLevel"/>
    <w:tmpl w:val="39A0104C"/>
    <w:lvl w:ilvl="0">
      <w:start w:val="1"/>
      <w:numFmt w:val="bullet"/>
      <w:lvlText w:val=""/>
      <w:lvlJc w:val="left"/>
      <w:pPr>
        <w:tabs>
          <w:tab w:val="num" w:pos="360"/>
        </w:tabs>
        <w:ind w:left="284" w:hanging="284"/>
      </w:pPr>
      <w:rPr>
        <w:rFonts w:ascii="Wingdings" w:hAnsi="Wingdings" w:hint="default"/>
        <w:sz w:val="32"/>
      </w:rPr>
    </w:lvl>
  </w:abstractNum>
  <w:abstractNum w:abstractNumId="7" w15:restartNumberingAfterBreak="0">
    <w:nsid w:val="0B3B0A3A"/>
    <w:multiLevelType w:val="hybridMultilevel"/>
    <w:tmpl w:val="15B03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645B33"/>
    <w:multiLevelType w:val="hybridMultilevel"/>
    <w:tmpl w:val="10D2A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910FF3"/>
    <w:multiLevelType w:val="hybridMultilevel"/>
    <w:tmpl w:val="057CC1B6"/>
    <w:lvl w:ilvl="0" w:tplc="07AA435C">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A15D29"/>
    <w:multiLevelType w:val="hybridMultilevel"/>
    <w:tmpl w:val="90F696BA"/>
    <w:lvl w:ilvl="0" w:tplc="09487444">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14122FD"/>
    <w:multiLevelType w:val="hybridMultilevel"/>
    <w:tmpl w:val="FDB6B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7D2DB8"/>
    <w:multiLevelType w:val="hybridMultilevel"/>
    <w:tmpl w:val="6E1482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1EB1EE5"/>
    <w:multiLevelType w:val="hybridMultilevel"/>
    <w:tmpl w:val="D4A20B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5DE2BB7"/>
    <w:multiLevelType w:val="hybridMultilevel"/>
    <w:tmpl w:val="AC2CAECC"/>
    <w:lvl w:ilvl="0" w:tplc="5AACF98C">
      <w:start w:val="1"/>
      <w:numFmt w:val="bullet"/>
      <w:lvlText w:val="•"/>
      <w:lvlJc w:val="left"/>
      <w:pPr>
        <w:tabs>
          <w:tab w:val="num" w:pos="720"/>
        </w:tabs>
        <w:ind w:left="720" w:hanging="360"/>
      </w:pPr>
      <w:rPr>
        <w:rFonts w:ascii="Times New Roman" w:hAnsi="Times New Roman" w:hint="default"/>
      </w:rPr>
    </w:lvl>
    <w:lvl w:ilvl="1" w:tplc="244E3B4E" w:tentative="1">
      <w:start w:val="1"/>
      <w:numFmt w:val="bullet"/>
      <w:lvlText w:val="•"/>
      <w:lvlJc w:val="left"/>
      <w:pPr>
        <w:tabs>
          <w:tab w:val="num" w:pos="1440"/>
        </w:tabs>
        <w:ind w:left="1440" w:hanging="360"/>
      </w:pPr>
      <w:rPr>
        <w:rFonts w:ascii="Times New Roman" w:hAnsi="Times New Roman" w:hint="default"/>
      </w:rPr>
    </w:lvl>
    <w:lvl w:ilvl="2" w:tplc="A0D6D930" w:tentative="1">
      <w:start w:val="1"/>
      <w:numFmt w:val="bullet"/>
      <w:lvlText w:val="•"/>
      <w:lvlJc w:val="left"/>
      <w:pPr>
        <w:tabs>
          <w:tab w:val="num" w:pos="2160"/>
        </w:tabs>
        <w:ind w:left="2160" w:hanging="360"/>
      </w:pPr>
      <w:rPr>
        <w:rFonts w:ascii="Times New Roman" w:hAnsi="Times New Roman" w:hint="default"/>
      </w:rPr>
    </w:lvl>
    <w:lvl w:ilvl="3" w:tplc="B7D62A58" w:tentative="1">
      <w:start w:val="1"/>
      <w:numFmt w:val="bullet"/>
      <w:lvlText w:val="•"/>
      <w:lvlJc w:val="left"/>
      <w:pPr>
        <w:tabs>
          <w:tab w:val="num" w:pos="2880"/>
        </w:tabs>
        <w:ind w:left="2880" w:hanging="360"/>
      </w:pPr>
      <w:rPr>
        <w:rFonts w:ascii="Times New Roman" w:hAnsi="Times New Roman" w:hint="default"/>
      </w:rPr>
    </w:lvl>
    <w:lvl w:ilvl="4" w:tplc="CE88F4A6" w:tentative="1">
      <w:start w:val="1"/>
      <w:numFmt w:val="bullet"/>
      <w:lvlText w:val="•"/>
      <w:lvlJc w:val="left"/>
      <w:pPr>
        <w:tabs>
          <w:tab w:val="num" w:pos="3600"/>
        </w:tabs>
        <w:ind w:left="3600" w:hanging="360"/>
      </w:pPr>
      <w:rPr>
        <w:rFonts w:ascii="Times New Roman" w:hAnsi="Times New Roman" w:hint="default"/>
      </w:rPr>
    </w:lvl>
    <w:lvl w:ilvl="5" w:tplc="108C0D16" w:tentative="1">
      <w:start w:val="1"/>
      <w:numFmt w:val="bullet"/>
      <w:lvlText w:val="•"/>
      <w:lvlJc w:val="left"/>
      <w:pPr>
        <w:tabs>
          <w:tab w:val="num" w:pos="4320"/>
        </w:tabs>
        <w:ind w:left="4320" w:hanging="360"/>
      </w:pPr>
      <w:rPr>
        <w:rFonts w:ascii="Times New Roman" w:hAnsi="Times New Roman" w:hint="default"/>
      </w:rPr>
    </w:lvl>
    <w:lvl w:ilvl="6" w:tplc="7F6CC814" w:tentative="1">
      <w:start w:val="1"/>
      <w:numFmt w:val="bullet"/>
      <w:lvlText w:val="•"/>
      <w:lvlJc w:val="left"/>
      <w:pPr>
        <w:tabs>
          <w:tab w:val="num" w:pos="5040"/>
        </w:tabs>
        <w:ind w:left="5040" w:hanging="360"/>
      </w:pPr>
      <w:rPr>
        <w:rFonts w:ascii="Times New Roman" w:hAnsi="Times New Roman" w:hint="default"/>
      </w:rPr>
    </w:lvl>
    <w:lvl w:ilvl="7" w:tplc="6388B0F2" w:tentative="1">
      <w:start w:val="1"/>
      <w:numFmt w:val="bullet"/>
      <w:lvlText w:val="•"/>
      <w:lvlJc w:val="left"/>
      <w:pPr>
        <w:tabs>
          <w:tab w:val="num" w:pos="5760"/>
        </w:tabs>
        <w:ind w:left="5760" w:hanging="360"/>
      </w:pPr>
      <w:rPr>
        <w:rFonts w:ascii="Times New Roman" w:hAnsi="Times New Roman" w:hint="default"/>
      </w:rPr>
    </w:lvl>
    <w:lvl w:ilvl="8" w:tplc="C5BA0F3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7315E81"/>
    <w:multiLevelType w:val="hybridMultilevel"/>
    <w:tmpl w:val="96DCF1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DD20AF"/>
    <w:multiLevelType w:val="hybridMultilevel"/>
    <w:tmpl w:val="28D83E06"/>
    <w:lvl w:ilvl="0" w:tplc="07AA435C">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3924C3"/>
    <w:multiLevelType w:val="hybridMultilevel"/>
    <w:tmpl w:val="ED766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5C51B3"/>
    <w:multiLevelType w:val="hybridMultilevel"/>
    <w:tmpl w:val="E86E6B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F760C5"/>
    <w:multiLevelType w:val="hybridMultilevel"/>
    <w:tmpl w:val="F9969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910C3E"/>
    <w:multiLevelType w:val="hybridMultilevel"/>
    <w:tmpl w:val="C7E4FA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F2B71E7"/>
    <w:multiLevelType w:val="singleLevel"/>
    <w:tmpl w:val="39A0104C"/>
    <w:lvl w:ilvl="0">
      <w:start w:val="1"/>
      <w:numFmt w:val="bullet"/>
      <w:lvlText w:val=""/>
      <w:lvlJc w:val="left"/>
      <w:pPr>
        <w:tabs>
          <w:tab w:val="num" w:pos="360"/>
        </w:tabs>
        <w:ind w:left="284" w:hanging="284"/>
      </w:pPr>
      <w:rPr>
        <w:rFonts w:ascii="Wingdings" w:hAnsi="Wingdings" w:hint="default"/>
        <w:sz w:val="32"/>
      </w:rPr>
    </w:lvl>
  </w:abstractNum>
  <w:abstractNum w:abstractNumId="22" w15:restartNumberingAfterBreak="0">
    <w:nsid w:val="247A190D"/>
    <w:multiLevelType w:val="hybridMultilevel"/>
    <w:tmpl w:val="F3FCCA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DD760C"/>
    <w:multiLevelType w:val="hybridMultilevel"/>
    <w:tmpl w:val="3E3E24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7176A40"/>
    <w:multiLevelType w:val="hybridMultilevel"/>
    <w:tmpl w:val="EA4E6E4A"/>
    <w:lvl w:ilvl="0" w:tplc="07AA435C">
      <w:start w:val="1"/>
      <w:numFmt w:val="bullet"/>
      <w:lvlText w:val=""/>
      <w:lvlJc w:val="left"/>
      <w:pPr>
        <w:tabs>
          <w:tab w:val="num" w:pos="284"/>
        </w:tabs>
        <w:ind w:left="284" w:hanging="284"/>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28306AE1"/>
    <w:multiLevelType w:val="hybridMultilevel"/>
    <w:tmpl w:val="FAC297BC"/>
    <w:lvl w:ilvl="0" w:tplc="57549AB6">
      <w:start w:val="1"/>
      <w:numFmt w:val="bullet"/>
      <w:lvlText w:val="–"/>
      <w:lvlJc w:val="left"/>
      <w:pPr>
        <w:tabs>
          <w:tab w:val="num" w:pos="284"/>
        </w:tabs>
        <w:ind w:left="284" w:hanging="284"/>
      </w:pPr>
      <w:rPr>
        <w:rFonts w:ascii="Garamond" w:hAnsi="Garamond"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322C54"/>
    <w:multiLevelType w:val="hybridMultilevel"/>
    <w:tmpl w:val="DB109D7C"/>
    <w:lvl w:ilvl="0" w:tplc="094874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329B1994"/>
    <w:multiLevelType w:val="hybridMultilevel"/>
    <w:tmpl w:val="D910F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2BE5287"/>
    <w:multiLevelType w:val="hybridMultilevel"/>
    <w:tmpl w:val="82C06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45977EE"/>
    <w:multiLevelType w:val="multilevel"/>
    <w:tmpl w:val="795E72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9AF1BD8"/>
    <w:multiLevelType w:val="hybridMultilevel"/>
    <w:tmpl w:val="FA4E0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C6C324A"/>
    <w:multiLevelType w:val="hybridMultilevel"/>
    <w:tmpl w:val="6930CC3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F211276"/>
    <w:multiLevelType w:val="hybridMultilevel"/>
    <w:tmpl w:val="EF5661FE"/>
    <w:lvl w:ilvl="0" w:tplc="07AA435C">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3D760DB"/>
    <w:multiLevelType w:val="hybridMultilevel"/>
    <w:tmpl w:val="F514AA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4757AFD"/>
    <w:multiLevelType w:val="singleLevel"/>
    <w:tmpl w:val="39A0104C"/>
    <w:lvl w:ilvl="0">
      <w:start w:val="1"/>
      <w:numFmt w:val="bullet"/>
      <w:lvlText w:val=""/>
      <w:lvlJc w:val="left"/>
      <w:pPr>
        <w:tabs>
          <w:tab w:val="num" w:pos="360"/>
        </w:tabs>
        <w:ind w:left="284" w:hanging="284"/>
      </w:pPr>
      <w:rPr>
        <w:rFonts w:ascii="Wingdings" w:hAnsi="Wingdings" w:hint="default"/>
        <w:sz w:val="32"/>
      </w:rPr>
    </w:lvl>
  </w:abstractNum>
  <w:abstractNum w:abstractNumId="35" w15:restartNumberingAfterBreak="0">
    <w:nsid w:val="44DC7D97"/>
    <w:multiLevelType w:val="hybridMultilevel"/>
    <w:tmpl w:val="AAA27422"/>
    <w:lvl w:ilvl="0" w:tplc="04090001">
      <w:start w:val="1"/>
      <w:numFmt w:val="bullet"/>
      <w:lvlText w:val=""/>
      <w:lvlJc w:val="left"/>
      <w:pPr>
        <w:tabs>
          <w:tab w:val="num" w:pos="720"/>
        </w:tabs>
        <w:ind w:left="720" w:hanging="360"/>
      </w:pPr>
      <w:rPr>
        <w:rFonts w:ascii="Symbol" w:hAnsi="Symbol" w:hint="default"/>
      </w:rPr>
    </w:lvl>
    <w:lvl w:ilvl="1" w:tplc="09487444">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4E972C2"/>
    <w:multiLevelType w:val="hybridMultilevel"/>
    <w:tmpl w:val="7C7ABCCA"/>
    <w:lvl w:ilvl="0" w:tplc="07AA435C">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5C3097D"/>
    <w:multiLevelType w:val="hybridMultilevel"/>
    <w:tmpl w:val="795E729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8" w15:restartNumberingAfterBreak="0">
    <w:nsid w:val="52CF1455"/>
    <w:multiLevelType w:val="multilevel"/>
    <w:tmpl w:val="850A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B73105"/>
    <w:multiLevelType w:val="hybridMultilevel"/>
    <w:tmpl w:val="A45869E0"/>
    <w:lvl w:ilvl="0" w:tplc="0396F0C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5735897"/>
    <w:multiLevelType w:val="hybridMultilevel"/>
    <w:tmpl w:val="63D41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9EB5AE5"/>
    <w:multiLevelType w:val="hybridMultilevel"/>
    <w:tmpl w:val="4C90A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E66460B"/>
    <w:multiLevelType w:val="hybridMultilevel"/>
    <w:tmpl w:val="C6EA7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A42518"/>
    <w:multiLevelType w:val="hybridMultilevel"/>
    <w:tmpl w:val="8E167726"/>
    <w:lvl w:ilvl="0" w:tplc="07AA435C">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4FD1B53"/>
    <w:multiLevelType w:val="multilevel"/>
    <w:tmpl w:val="0434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640BFA"/>
    <w:multiLevelType w:val="hybridMultilevel"/>
    <w:tmpl w:val="61BCDB3A"/>
    <w:lvl w:ilvl="0" w:tplc="D4F08DFA">
      <w:start w:val="1"/>
      <w:numFmt w:val="bullet"/>
      <w:lvlText w:val=""/>
      <w:lvlJc w:val="left"/>
      <w:pPr>
        <w:ind w:left="765" w:hanging="360"/>
      </w:pPr>
      <w:rPr>
        <w:rFonts w:ascii="Symbol" w:hAnsi="Symbo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6" w15:restartNumberingAfterBreak="0">
    <w:nsid w:val="66202607"/>
    <w:multiLevelType w:val="singleLevel"/>
    <w:tmpl w:val="39A0104C"/>
    <w:lvl w:ilvl="0">
      <w:start w:val="1"/>
      <w:numFmt w:val="bullet"/>
      <w:lvlText w:val=""/>
      <w:lvlJc w:val="left"/>
      <w:pPr>
        <w:tabs>
          <w:tab w:val="num" w:pos="360"/>
        </w:tabs>
        <w:ind w:left="284" w:hanging="284"/>
      </w:pPr>
      <w:rPr>
        <w:rFonts w:ascii="Wingdings" w:hAnsi="Wingdings" w:hint="default"/>
        <w:sz w:val="32"/>
      </w:rPr>
    </w:lvl>
  </w:abstractNum>
  <w:abstractNum w:abstractNumId="47" w15:restartNumberingAfterBreak="0">
    <w:nsid w:val="6C8037F7"/>
    <w:multiLevelType w:val="hybridMultilevel"/>
    <w:tmpl w:val="745097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8" w15:restartNumberingAfterBreak="0">
    <w:nsid w:val="6FE324E6"/>
    <w:multiLevelType w:val="hybridMultilevel"/>
    <w:tmpl w:val="2B246788"/>
    <w:lvl w:ilvl="0" w:tplc="6D86215C">
      <w:start w:val="1"/>
      <w:numFmt w:val="bullet"/>
      <w:lvlText w:val=""/>
      <w:lvlJc w:val="left"/>
      <w:pPr>
        <w:tabs>
          <w:tab w:val="num" w:pos="765"/>
        </w:tabs>
        <w:ind w:left="765" w:hanging="360"/>
      </w:pPr>
      <w:rPr>
        <w:rFonts w:ascii="Symbol" w:hAnsi="Symbol" w:hint="default"/>
      </w:rPr>
    </w:lvl>
    <w:lvl w:ilvl="1" w:tplc="04090001">
      <w:start w:val="1"/>
      <w:numFmt w:val="bullet"/>
      <w:lvlText w:val=""/>
      <w:lvlJc w:val="left"/>
      <w:pPr>
        <w:tabs>
          <w:tab w:val="num" w:pos="1485"/>
        </w:tabs>
        <w:ind w:left="1485" w:hanging="360"/>
      </w:pPr>
      <w:rPr>
        <w:rFonts w:ascii="Symbol" w:hAnsi="Symbol" w:hint="default"/>
      </w:r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49" w15:restartNumberingAfterBreak="0">
    <w:nsid w:val="70F070D4"/>
    <w:multiLevelType w:val="hybridMultilevel"/>
    <w:tmpl w:val="1EFAACC0"/>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0" w15:restartNumberingAfterBreak="0">
    <w:nsid w:val="737F1882"/>
    <w:multiLevelType w:val="hybridMultilevel"/>
    <w:tmpl w:val="F17839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204BE7"/>
    <w:multiLevelType w:val="multilevel"/>
    <w:tmpl w:val="25B2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4C21312"/>
    <w:multiLevelType w:val="singleLevel"/>
    <w:tmpl w:val="39A0104C"/>
    <w:lvl w:ilvl="0">
      <w:start w:val="1"/>
      <w:numFmt w:val="bullet"/>
      <w:lvlText w:val=""/>
      <w:lvlJc w:val="left"/>
      <w:pPr>
        <w:tabs>
          <w:tab w:val="num" w:pos="360"/>
        </w:tabs>
        <w:ind w:left="284" w:hanging="284"/>
      </w:pPr>
      <w:rPr>
        <w:rFonts w:ascii="Wingdings" w:hAnsi="Wingdings" w:hint="default"/>
        <w:sz w:val="32"/>
      </w:rPr>
    </w:lvl>
  </w:abstractNum>
  <w:abstractNum w:abstractNumId="53" w15:restartNumberingAfterBreak="0">
    <w:nsid w:val="74FF3D16"/>
    <w:multiLevelType w:val="hybridMultilevel"/>
    <w:tmpl w:val="5AE46ED4"/>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4" w15:restartNumberingAfterBreak="0">
    <w:nsid w:val="76340A00"/>
    <w:multiLevelType w:val="hybridMultilevel"/>
    <w:tmpl w:val="CAE2B518"/>
    <w:lvl w:ilvl="0" w:tplc="E67EFD04">
      <w:start w:val="1"/>
      <w:numFmt w:val="bullet"/>
      <w:lvlText w:val=""/>
      <w:lvlJc w:val="left"/>
      <w:pPr>
        <w:tabs>
          <w:tab w:val="num" w:pos="711"/>
        </w:tabs>
        <w:ind w:left="711" w:hanging="284"/>
      </w:pPr>
      <w:rPr>
        <w:rFonts w:ascii="Symbol" w:hAnsi="Symbol" w:hint="default"/>
        <w:color w:val="auto"/>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5" w15:restartNumberingAfterBreak="0">
    <w:nsid w:val="78B34600"/>
    <w:multiLevelType w:val="hybridMultilevel"/>
    <w:tmpl w:val="D804C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A1D7068"/>
    <w:multiLevelType w:val="hybridMultilevel"/>
    <w:tmpl w:val="1BDAC05C"/>
    <w:lvl w:ilvl="0" w:tplc="D4F08DFA">
      <w:start w:val="1"/>
      <w:numFmt w:val="bullet"/>
      <w:pStyle w:val="Bullettext1"/>
      <w:lvlText w:val=""/>
      <w:lvlJc w:val="left"/>
      <w:pPr>
        <w:ind w:left="765" w:hanging="360"/>
      </w:pPr>
      <w:rPr>
        <w:rFonts w:ascii="Symbol" w:hAnsi="Symbol" w:hint="default"/>
        <w:color w:val="auto"/>
      </w:rPr>
    </w:lvl>
    <w:lvl w:ilvl="1" w:tplc="E722ADF4">
      <w:start w:val="1"/>
      <w:numFmt w:val="bullet"/>
      <w:lvlText w:val=""/>
      <w:lvlJc w:val="left"/>
      <w:pPr>
        <w:ind w:left="1485" w:hanging="360"/>
      </w:pPr>
      <w:rPr>
        <w:rFonts w:ascii="Symbol" w:hAnsi="Symbol" w:hint="default"/>
        <w:color w:val="auto"/>
      </w:rPr>
    </w:lvl>
    <w:lvl w:ilvl="2" w:tplc="52DC1840">
      <w:start w:val="1"/>
      <w:numFmt w:val="bullet"/>
      <w:lvlText w:val=""/>
      <w:lvlJc w:val="left"/>
      <w:pPr>
        <w:ind w:left="2205" w:hanging="360"/>
      </w:pPr>
      <w:rPr>
        <w:rFonts w:ascii="Symbol" w:hAnsi="Symbol" w:hint="default"/>
        <w:color w:val="auto"/>
      </w:rPr>
    </w:lvl>
    <w:lvl w:ilvl="3" w:tplc="7F14ACA2">
      <w:start w:val="1"/>
      <w:numFmt w:val="bullet"/>
      <w:lvlText w:val=""/>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7" w15:restartNumberingAfterBreak="0">
    <w:nsid w:val="7C3A0C50"/>
    <w:multiLevelType w:val="hybridMultilevel"/>
    <w:tmpl w:val="F8EE85A8"/>
    <w:lvl w:ilvl="0" w:tplc="57549AB6">
      <w:start w:val="1"/>
      <w:numFmt w:val="bullet"/>
      <w:lvlText w:val="–"/>
      <w:lvlJc w:val="left"/>
      <w:pPr>
        <w:tabs>
          <w:tab w:val="num" w:pos="284"/>
        </w:tabs>
        <w:ind w:left="284" w:hanging="284"/>
      </w:pPr>
      <w:rPr>
        <w:rFonts w:ascii="Garamond" w:hAnsi="Garamond"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DA32144"/>
    <w:multiLevelType w:val="hybridMultilevel"/>
    <w:tmpl w:val="EBF23C9C"/>
    <w:lvl w:ilvl="0" w:tplc="09487444">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E4C1004"/>
    <w:multiLevelType w:val="singleLevel"/>
    <w:tmpl w:val="39A0104C"/>
    <w:lvl w:ilvl="0">
      <w:start w:val="1"/>
      <w:numFmt w:val="bullet"/>
      <w:lvlText w:val=""/>
      <w:lvlJc w:val="left"/>
      <w:pPr>
        <w:tabs>
          <w:tab w:val="num" w:pos="360"/>
        </w:tabs>
        <w:ind w:left="284" w:hanging="284"/>
      </w:pPr>
      <w:rPr>
        <w:rFonts w:ascii="Wingdings" w:hAnsi="Wingdings" w:hint="default"/>
        <w:sz w:val="32"/>
      </w:rPr>
    </w:lvl>
  </w:abstractNum>
  <w:abstractNum w:abstractNumId="60" w15:restartNumberingAfterBreak="0">
    <w:nsid w:val="7E7F2942"/>
    <w:multiLevelType w:val="hybridMultilevel"/>
    <w:tmpl w:val="225ED0EC"/>
    <w:lvl w:ilvl="0" w:tplc="8F02AACC">
      <w:start w:val="1"/>
      <w:numFmt w:val="bullet"/>
      <w:lvlText w:val="•"/>
      <w:lvlJc w:val="left"/>
      <w:pPr>
        <w:tabs>
          <w:tab w:val="num" w:pos="720"/>
        </w:tabs>
        <w:ind w:left="720" w:hanging="360"/>
      </w:pPr>
      <w:rPr>
        <w:rFonts w:ascii="Times New Roman" w:hAnsi="Times New Roman" w:hint="default"/>
      </w:rPr>
    </w:lvl>
    <w:lvl w:ilvl="1" w:tplc="E79AC5EE" w:tentative="1">
      <w:start w:val="1"/>
      <w:numFmt w:val="bullet"/>
      <w:lvlText w:val="•"/>
      <w:lvlJc w:val="left"/>
      <w:pPr>
        <w:tabs>
          <w:tab w:val="num" w:pos="1440"/>
        </w:tabs>
        <w:ind w:left="1440" w:hanging="360"/>
      </w:pPr>
      <w:rPr>
        <w:rFonts w:ascii="Times New Roman" w:hAnsi="Times New Roman" w:hint="default"/>
      </w:rPr>
    </w:lvl>
    <w:lvl w:ilvl="2" w:tplc="E8E42CE8" w:tentative="1">
      <w:start w:val="1"/>
      <w:numFmt w:val="bullet"/>
      <w:lvlText w:val="•"/>
      <w:lvlJc w:val="left"/>
      <w:pPr>
        <w:tabs>
          <w:tab w:val="num" w:pos="2160"/>
        </w:tabs>
        <w:ind w:left="2160" w:hanging="360"/>
      </w:pPr>
      <w:rPr>
        <w:rFonts w:ascii="Times New Roman" w:hAnsi="Times New Roman" w:hint="default"/>
      </w:rPr>
    </w:lvl>
    <w:lvl w:ilvl="3" w:tplc="0CBE5792" w:tentative="1">
      <w:start w:val="1"/>
      <w:numFmt w:val="bullet"/>
      <w:lvlText w:val="•"/>
      <w:lvlJc w:val="left"/>
      <w:pPr>
        <w:tabs>
          <w:tab w:val="num" w:pos="2880"/>
        </w:tabs>
        <w:ind w:left="2880" w:hanging="360"/>
      </w:pPr>
      <w:rPr>
        <w:rFonts w:ascii="Times New Roman" w:hAnsi="Times New Roman" w:hint="default"/>
      </w:rPr>
    </w:lvl>
    <w:lvl w:ilvl="4" w:tplc="061CBB74" w:tentative="1">
      <w:start w:val="1"/>
      <w:numFmt w:val="bullet"/>
      <w:lvlText w:val="•"/>
      <w:lvlJc w:val="left"/>
      <w:pPr>
        <w:tabs>
          <w:tab w:val="num" w:pos="3600"/>
        </w:tabs>
        <w:ind w:left="3600" w:hanging="360"/>
      </w:pPr>
      <w:rPr>
        <w:rFonts w:ascii="Times New Roman" w:hAnsi="Times New Roman" w:hint="default"/>
      </w:rPr>
    </w:lvl>
    <w:lvl w:ilvl="5" w:tplc="FC84F0B2" w:tentative="1">
      <w:start w:val="1"/>
      <w:numFmt w:val="bullet"/>
      <w:lvlText w:val="•"/>
      <w:lvlJc w:val="left"/>
      <w:pPr>
        <w:tabs>
          <w:tab w:val="num" w:pos="4320"/>
        </w:tabs>
        <w:ind w:left="4320" w:hanging="360"/>
      </w:pPr>
      <w:rPr>
        <w:rFonts w:ascii="Times New Roman" w:hAnsi="Times New Roman" w:hint="default"/>
      </w:rPr>
    </w:lvl>
    <w:lvl w:ilvl="6" w:tplc="5DCCBB4E" w:tentative="1">
      <w:start w:val="1"/>
      <w:numFmt w:val="bullet"/>
      <w:lvlText w:val="•"/>
      <w:lvlJc w:val="left"/>
      <w:pPr>
        <w:tabs>
          <w:tab w:val="num" w:pos="5040"/>
        </w:tabs>
        <w:ind w:left="5040" w:hanging="360"/>
      </w:pPr>
      <w:rPr>
        <w:rFonts w:ascii="Times New Roman" w:hAnsi="Times New Roman" w:hint="default"/>
      </w:rPr>
    </w:lvl>
    <w:lvl w:ilvl="7" w:tplc="45380664" w:tentative="1">
      <w:start w:val="1"/>
      <w:numFmt w:val="bullet"/>
      <w:lvlText w:val="•"/>
      <w:lvlJc w:val="left"/>
      <w:pPr>
        <w:tabs>
          <w:tab w:val="num" w:pos="5760"/>
        </w:tabs>
        <w:ind w:left="5760" w:hanging="360"/>
      </w:pPr>
      <w:rPr>
        <w:rFonts w:ascii="Times New Roman" w:hAnsi="Times New Roman" w:hint="default"/>
      </w:rPr>
    </w:lvl>
    <w:lvl w:ilvl="8" w:tplc="7F30DFA4" w:tentative="1">
      <w:start w:val="1"/>
      <w:numFmt w:val="bullet"/>
      <w:lvlText w:val="•"/>
      <w:lvlJc w:val="left"/>
      <w:pPr>
        <w:tabs>
          <w:tab w:val="num" w:pos="6480"/>
        </w:tabs>
        <w:ind w:left="6480" w:hanging="360"/>
      </w:pPr>
      <w:rPr>
        <w:rFonts w:ascii="Times New Roman" w:hAnsi="Times New Roman" w:hint="default"/>
      </w:rPr>
    </w:lvl>
  </w:abstractNum>
  <w:num w:numId="1" w16cid:durableId="1883054465">
    <w:abstractNumId w:val="46"/>
  </w:num>
  <w:num w:numId="2" w16cid:durableId="840850362">
    <w:abstractNumId w:val="21"/>
  </w:num>
  <w:num w:numId="3" w16cid:durableId="1100569950">
    <w:abstractNumId w:val="6"/>
  </w:num>
  <w:num w:numId="4" w16cid:durableId="474876227">
    <w:abstractNumId w:val="52"/>
  </w:num>
  <w:num w:numId="5" w16cid:durableId="286013578">
    <w:abstractNumId w:val="34"/>
  </w:num>
  <w:num w:numId="6" w16cid:durableId="1997684979">
    <w:abstractNumId w:val="59"/>
  </w:num>
  <w:num w:numId="7" w16cid:durableId="61428966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5973298">
    <w:abstractNumId w:val="37"/>
  </w:num>
  <w:num w:numId="9" w16cid:durableId="1797874722">
    <w:abstractNumId w:val="16"/>
  </w:num>
  <w:num w:numId="10" w16cid:durableId="1585261925">
    <w:abstractNumId w:val="43"/>
  </w:num>
  <w:num w:numId="11" w16cid:durableId="73935066">
    <w:abstractNumId w:val="36"/>
  </w:num>
  <w:num w:numId="12" w16cid:durableId="356546891">
    <w:abstractNumId w:val="9"/>
  </w:num>
  <w:num w:numId="13" w16cid:durableId="1653173398">
    <w:abstractNumId w:val="29"/>
  </w:num>
  <w:num w:numId="14" w16cid:durableId="641811074">
    <w:abstractNumId w:val="24"/>
  </w:num>
  <w:num w:numId="15" w16cid:durableId="1177963869">
    <w:abstractNumId w:val="54"/>
  </w:num>
  <w:num w:numId="16" w16cid:durableId="1496652801">
    <w:abstractNumId w:val="39"/>
  </w:num>
  <w:num w:numId="17" w16cid:durableId="1302080173">
    <w:abstractNumId w:val="32"/>
  </w:num>
  <w:num w:numId="18" w16cid:durableId="2078745099">
    <w:abstractNumId w:val="44"/>
  </w:num>
  <w:num w:numId="19" w16cid:durableId="1280332652">
    <w:abstractNumId w:val="25"/>
  </w:num>
  <w:num w:numId="20" w16cid:durableId="1714698155">
    <w:abstractNumId w:val="57"/>
  </w:num>
  <w:num w:numId="21" w16cid:durableId="25397378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621416">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5822901">
    <w:abstractNumId w:val="5"/>
  </w:num>
  <w:num w:numId="24" w16cid:durableId="180903649">
    <w:abstractNumId w:val="60"/>
  </w:num>
  <w:num w:numId="25" w16cid:durableId="311760047">
    <w:abstractNumId w:val="14"/>
  </w:num>
  <w:num w:numId="26" w16cid:durableId="2117284708">
    <w:abstractNumId w:val="31"/>
  </w:num>
  <w:num w:numId="27" w16cid:durableId="1870609568">
    <w:abstractNumId w:val="28"/>
  </w:num>
  <w:num w:numId="28" w16cid:durableId="1301762805">
    <w:abstractNumId w:val="13"/>
  </w:num>
  <w:num w:numId="29" w16cid:durableId="1642147262">
    <w:abstractNumId w:val="20"/>
  </w:num>
  <w:num w:numId="30" w16cid:durableId="1422288088">
    <w:abstractNumId w:val="12"/>
  </w:num>
  <w:num w:numId="31" w16cid:durableId="2060090197">
    <w:abstractNumId w:val="0"/>
  </w:num>
  <w:num w:numId="32" w16cid:durableId="1957784597">
    <w:abstractNumId w:val="48"/>
  </w:num>
  <w:num w:numId="33" w16cid:durableId="13964473">
    <w:abstractNumId w:val="4"/>
  </w:num>
  <w:num w:numId="34" w16cid:durableId="798451257">
    <w:abstractNumId w:val="50"/>
  </w:num>
  <w:num w:numId="35" w16cid:durableId="1532649118">
    <w:abstractNumId w:val="49"/>
  </w:num>
  <w:num w:numId="36" w16cid:durableId="1214653290">
    <w:abstractNumId w:val="47"/>
  </w:num>
  <w:num w:numId="37" w16cid:durableId="1739479327">
    <w:abstractNumId w:val="19"/>
  </w:num>
  <w:num w:numId="38" w16cid:durableId="277182983">
    <w:abstractNumId w:val="26"/>
  </w:num>
  <w:num w:numId="39" w16cid:durableId="686174495">
    <w:abstractNumId w:val="38"/>
  </w:num>
  <w:num w:numId="40" w16cid:durableId="454181385">
    <w:abstractNumId w:val="10"/>
  </w:num>
  <w:num w:numId="41" w16cid:durableId="130638519">
    <w:abstractNumId w:val="27"/>
  </w:num>
  <w:num w:numId="42" w16cid:durableId="1585408181">
    <w:abstractNumId w:val="51"/>
  </w:num>
  <w:num w:numId="43" w16cid:durableId="1876194799">
    <w:abstractNumId w:val="58"/>
  </w:num>
  <w:num w:numId="44" w16cid:durableId="274487817">
    <w:abstractNumId w:val="35"/>
  </w:num>
  <w:num w:numId="45" w16cid:durableId="414938543">
    <w:abstractNumId w:val="17"/>
  </w:num>
  <w:num w:numId="46" w16cid:durableId="230048075">
    <w:abstractNumId w:val="42"/>
  </w:num>
  <w:num w:numId="47" w16cid:durableId="1692564566">
    <w:abstractNumId w:val="7"/>
  </w:num>
  <w:num w:numId="48" w16cid:durableId="915165051">
    <w:abstractNumId w:val="8"/>
  </w:num>
  <w:num w:numId="49" w16cid:durableId="1780686267">
    <w:abstractNumId w:val="11"/>
  </w:num>
  <w:num w:numId="50" w16cid:durableId="1260724765">
    <w:abstractNumId w:val="48"/>
  </w:num>
  <w:num w:numId="51" w16cid:durableId="1740906826">
    <w:abstractNumId w:val="15"/>
  </w:num>
  <w:num w:numId="52" w16cid:durableId="2115981044">
    <w:abstractNumId w:val="18"/>
  </w:num>
  <w:num w:numId="53" w16cid:durableId="2025089213">
    <w:abstractNumId w:val="45"/>
  </w:num>
  <w:num w:numId="54" w16cid:durableId="1385258212">
    <w:abstractNumId w:val="1"/>
  </w:num>
  <w:num w:numId="55" w16cid:durableId="444232809">
    <w:abstractNumId w:val="56"/>
  </w:num>
  <w:num w:numId="56" w16cid:durableId="825391260">
    <w:abstractNumId w:val="22"/>
  </w:num>
  <w:num w:numId="57" w16cid:durableId="658770686">
    <w:abstractNumId w:val="55"/>
  </w:num>
  <w:num w:numId="58" w16cid:durableId="351612323">
    <w:abstractNumId w:val="33"/>
  </w:num>
  <w:num w:numId="59" w16cid:durableId="1190798499">
    <w:abstractNumId w:val="40"/>
  </w:num>
  <w:num w:numId="60" w16cid:durableId="327708066">
    <w:abstractNumId w:val="23"/>
  </w:num>
  <w:num w:numId="61" w16cid:durableId="1240823183">
    <w:abstractNumId w:val="3"/>
  </w:num>
  <w:num w:numId="62" w16cid:durableId="1324046424">
    <w:abstractNumId w:val="30"/>
  </w:num>
  <w:num w:numId="63" w16cid:durableId="1748721814">
    <w:abstractNumId w:val="41"/>
  </w:num>
  <w:num w:numId="64" w16cid:durableId="1729717312">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6BA"/>
    <w:rsid w:val="00002C2D"/>
    <w:rsid w:val="00016819"/>
    <w:rsid w:val="0001685F"/>
    <w:rsid w:val="00020EFB"/>
    <w:rsid w:val="00030306"/>
    <w:rsid w:val="000522F4"/>
    <w:rsid w:val="00091991"/>
    <w:rsid w:val="000967BC"/>
    <w:rsid w:val="00097643"/>
    <w:rsid w:val="000A1B31"/>
    <w:rsid w:val="000A5B68"/>
    <w:rsid w:val="000A6816"/>
    <w:rsid w:val="000C17F2"/>
    <w:rsid w:val="000C7F0A"/>
    <w:rsid w:val="000D07DE"/>
    <w:rsid w:val="000E658E"/>
    <w:rsid w:val="00110E81"/>
    <w:rsid w:val="00113E01"/>
    <w:rsid w:val="00114700"/>
    <w:rsid w:val="00142D88"/>
    <w:rsid w:val="00144005"/>
    <w:rsid w:val="00165F3B"/>
    <w:rsid w:val="0019447D"/>
    <w:rsid w:val="00194DF0"/>
    <w:rsid w:val="001C01A2"/>
    <w:rsid w:val="001C52DF"/>
    <w:rsid w:val="001D4CCA"/>
    <w:rsid w:val="001E42F5"/>
    <w:rsid w:val="001E67DE"/>
    <w:rsid w:val="001F2D8E"/>
    <w:rsid w:val="001F3EA9"/>
    <w:rsid w:val="0021055A"/>
    <w:rsid w:val="00212435"/>
    <w:rsid w:val="002130F8"/>
    <w:rsid w:val="0021334E"/>
    <w:rsid w:val="00223518"/>
    <w:rsid w:val="00224999"/>
    <w:rsid w:val="00226F7D"/>
    <w:rsid w:val="00230CE2"/>
    <w:rsid w:val="00232180"/>
    <w:rsid w:val="00235D2D"/>
    <w:rsid w:val="00250A7C"/>
    <w:rsid w:val="002575FE"/>
    <w:rsid w:val="00267648"/>
    <w:rsid w:val="00270520"/>
    <w:rsid w:val="00274670"/>
    <w:rsid w:val="00274987"/>
    <w:rsid w:val="0029126C"/>
    <w:rsid w:val="00294D43"/>
    <w:rsid w:val="002969C7"/>
    <w:rsid w:val="002A02BE"/>
    <w:rsid w:val="002A1472"/>
    <w:rsid w:val="002A2FF5"/>
    <w:rsid w:val="002A3512"/>
    <w:rsid w:val="002C1D31"/>
    <w:rsid w:val="002C69E0"/>
    <w:rsid w:val="002D414A"/>
    <w:rsid w:val="002D6BE5"/>
    <w:rsid w:val="002E3B78"/>
    <w:rsid w:val="002F7E96"/>
    <w:rsid w:val="00321A24"/>
    <w:rsid w:val="00321F65"/>
    <w:rsid w:val="00331338"/>
    <w:rsid w:val="003357FA"/>
    <w:rsid w:val="003452D7"/>
    <w:rsid w:val="00356FE6"/>
    <w:rsid w:val="003648D9"/>
    <w:rsid w:val="0037211A"/>
    <w:rsid w:val="00375D45"/>
    <w:rsid w:val="00377CFA"/>
    <w:rsid w:val="00391B91"/>
    <w:rsid w:val="00391F15"/>
    <w:rsid w:val="003935C1"/>
    <w:rsid w:val="003A5350"/>
    <w:rsid w:val="003B7FF9"/>
    <w:rsid w:val="003D6954"/>
    <w:rsid w:val="003D6CFE"/>
    <w:rsid w:val="003F0E29"/>
    <w:rsid w:val="003F1734"/>
    <w:rsid w:val="003F5B48"/>
    <w:rsid w:val="004014F8"/>
    <w:rsid w:val="00450811"/>
    <w:rsid w:val="00471F1A"/>
    <w:rsid w:val="004755AA"/>
    <w:rsid w:val="00484647"/>
    <w:rsid w:val="004A1720"/>
    <w:rsid w:val="004B3AC9"/>
    <w:rsid w:val="004C4BDF"/>
    <w:rsid w:val="004D4278"/>
    <w:rsid w:val="004D4E45"/>
    <w:rsid w:val="004E3A95"/>
    <w:rsid w:val="004E603D"/>
    <w:rsid w:val="004F268A"/>
    <w:rsid w:val="00501AE7"/>
    <w:rsid w:val="005111A8"/>
    <w:rsid w:val="005200CB"/>
    <w:rsid w:val="00521D68"/>
    <w:rsid w:val="00531C43"/>
    <w:rsid w:val="00543423"/>
    <w:rsid w:val="00552944"/>
    <w:rsid w:val="00554A5B"/>
    <w:rsid w:val="00582C76"/>
    <w:rsid w:val="00590DC6"/>
    <w:rsid w:val="0059273C"/>
    <w:rsid w:val="00594D4C"/>
    <w:rsid w:val="005A1AF4"/>
    <w:rsid w:val="005A3A40"/>
    <w:rsid w:val="005A4ADD"/>
    <w:rsid w:val="005B3EA5"/>
    <w:rsid w:val="005D0CEF"/>
    <w:rsid w:val="005F3D9B"/>
    <w:rsid w:val="00604856"/>
    <w:rsid w:val="00620A75"/>
    <w:rsid w:val="00625ABA"/>
    <w:rsid w:val="006305BE"/>
    <w:rsid w:val="00634D66"/>
    <w:rsid w:val="00655B36"/>
    <w:rsid w:val="006565D8"/>
    <w:rsid w:val="00667635"/>
    <w:rsid w:val="00667CE3"/>
    <w:rsid w:val="00674483"/>
    <w:rsid w:val="0068062B"/>
    <w:rsid w:val="006827DA"/>
    <w:rsid w:val="006857AC"/>
    <w:rsid w:val="00687BDE"/>
    <w:rsid w:val="00692DD0"/>
    <w:rsid w:val="006B14B0"/>
    <w:rsid w:val="006B451C"/>
    <w:rsid w:val="006C689C"/>
    <w:rsid w:val="006E07DC"/>
    <w:rsid w:val="006E3E6A"/>
    <w:rsid w:val="006F12F4"/>
    <w:rsid w:val="006F58DE"/>
    <w:rsid w:val="00700BCE"/>
    <w:rsid w:val="0072475C"/>
    <w:rsid w:val="00724C95"/>
    <w:rsid w:val="00764CC7"/>
    <w:rsid w:val="00782B95"/>
    <w:rsid w:val="007A56D9"/>
    <w:rsid w:val="007B52DE"/>
    <w:rsid w:val="007C78DD"/>
    <w:rsid w:val="007E048E"/>
    <w:rsid w:val="007E58F6"/>
    <w:rsid w:val="00801360"/>
    <w:rsid w:val="008065D3"/>
    <w:rsid w:val="00820BD1"/>
    <w:rsid w:val="00821D83"/>
    <w:rsid w:val="008243C3"/>
    <w:rsid w:val="00826489"/>
    <w:rsid w:val="00834F0D"/>
    <w:rsid w:val="008459F1"/>
    <w:rsid w:val="008556BA"/>
    <w:rsid w:val="00855F01"/>
    <w:rsid w:val="008654B3"/>
    <w:rsid w:val="00870244"/>
    <w:rsid w:val="008720DF"/>
    <w:rsid w:val="0087286A"/>
    <w:rsid w:val="00872D27"/>
    <w:rsid w:val="008760E2"/>
    <w:rsid w:val="00890F70"/>
    <w:rsid w:val="00891345"/>
    <w:rsid w:val="00892788"/>
    <w:rsid w:val="008A7BCF"/>
    <w:rsid w:val="008B5484"/>
    <w:rsid w:val="008B650C"/>
    <w:rsid w:val="008C0563"/>
    <w:rsid w:val="008D0190"/>
    <w:rsid w:val="008D5D1D"/>
    <w:rsid w:val="008E3C96"/>
    <w:rsid w:val="008F26A2"/>
    <w:rsid w:val="008F7D23"/>
    <w:rsid w:val="00902F4D"/>
    <w:rsid w:val="0090481B"/>
    <w:rsid w:val="00915B12"/>
    <w:rsid w:val="00926A29"/>
    <w:rsid w:val="00931A7E"/>
    <w:rsid w:val="00952422"/>
    <w:rsid w:val="00953DE1"/>
    <w:rsid w:val="0095459A"/>
    <w:rsid w:val="009579C4"/>
    <w:rsid w:val="00974401"/>
    <w:rsid w:val="0097603F"/>
    <w:rsid w:val="009865CE"/>
    <w:rsid w:val="00987321"/>
    <w:rsid w:val="009874BD"/>
    <w:rsid w:val="00992497"/>
    <w:rsid w:val="009958E8"/>
    <w:rsid w:val="009A1D37"/>
    <w:rsid w:val="009A546C"/>
    <w:rsid w:val="009A76AA"/>
    <w:rsid w:val="009D3B38"/>
    <w:rsid w:val="009E30FC"/>
    <w:rsid w:val="009F3984"/>
    <w:rsid w:val="00A06738"/>
    <w:rsid w:val="00A0680F"/>
    <w:rsid w:val="00A26814"/>
    <w:rsid w:val="00A75D20"/>
    <w:rsid w:val="00A9507B"/>
    <w:rsid w:val="00AA0DDC"/>
    <w:rsid w:val="00AA4D7D"/>
    <w:rsid w:val="00AC108E"/>
    <w:rsid w:val="00AC6043"/>
    <w:rsid w:val="00AF06C9"/>
    <w:rsid w:val="00AF6B0B"/>
    <w:rsid w:val="00AF76F2"/>
    <w:rsid w:val="00B136CD"/>
    <w:rsid w:val="00B146C1"/>
    <w:rsid w:val="00B216EB"/>
    <w:rsid w:val="00B233EE"/>
    <w:rsid w:val="00B32527"/>
    <w:rsid w:val="00B46700"/>
    <w:rsid w:val="00B61CD6"/>
    <w:rsid w:val="00B62DE8"/>
    <w:rsid w:val="00B72C75"/>
    <w:rsid w:val="00B86854"/>
    <w:rsid w:val="00B91D8A"/>
    <w:rsid w:val="00B91EE2"/>
    <w:rsid w:val="00B925F4"/>
    <w:rsid w:val="00BB4E6E"/>
    <w:rsid w:val="00BB7C50"/>
    <w:rsid w:val="00BC3166"/>
    <w:rsid w:val="00BE00C5"/>
    <w:rsid w:val="00BE23B2"/>
    <w:rsid w:val="00BF7B06"/>
    <w:rsid w:val="00C100CE"/>
    <w:rsid w:val="00C32175"/>
    <w:rsid w:val="00C40A6F"/>
    <w:rsid w:val="00C44FEF"/>
    <w:rsid w:val="00C61606"/>
    <w:rsid w:val="00C61EA5"/>
    <w:rsid w:val="00C805C2"/>
    <w:rsid w:val="00C8413D"/>
    <w:rsid w:val="00C90768"/>
    <w:rsid w:val="00C9130A"/>
    <w:rsid w:val="00CB2CBF"/>
    <w:rsid w:val="00CB4B20"/>
    <w:rsid w:val="00CC0B6B"/>
    <w:rsid w:val="00CD55AF"/>
    <w:rsid w:val="00CD7257"/>
    <w:rsid w:val="00CF0650"/>
    <w:rsid w:val="00CF723B"/>
    <w:rsid w:val="00D3630E"/>
    <w:rsid w:val="00D431D3"/>
    <w:rsid w:val="00D44058"/>
    <w:rsid w:val="00D46C59"/>
    <w:rsid w:val="00D64AC3"/>
    <w:rsid w:val="00D911B8"/>
    <w:rsid w:val="00DA7480"/>
    <w:rsid w:val="00DB1293"/>
    <w:rsid w:val="00DC421E"/>
    <w:rsid w:val="00DC5E46"/>
    <w:rsid w:val="00DD0DBD"/>
    <w:rsid w:val="00DE7849"/>
    <w:rsid w:val="00DF0AD3"/>
    <w:rsid w:val="00DF3436"/>
    <w:rsid w:val="00E0383E"/>
    <w:rsid w:val="00E40A8C"/>
    <w:rsid w:val="00E451B7"/>
    <w:rsid w:val="00E56033"/>
    <w:rsid w:val="00E567E7"/>
    <w:rsid w:val="00E73C4B"/>
    <w:rsid w:val="00E746E1"/>
    <w:rsid w:val="00E765DB"/>
    <w:rsid w:val="00E76851"/>
    <w:rsid w:val="00E81F58"/>
    <w:rsid w:val="00E84DED"/>
    <w:rsid w:val="00E852D7"/>
    <w:rsid w:val="00EA0EE0"/>
    <w:rsid w:val="00EC0271"/>
    <w:rsid w:val="00EC2961"/>
    <w:rsid w:val="00EE0384"/>
    <w:rsid w:val="00F0703C"/>
    <w:rsid w:val="00F115A6"/>
    <w:rsid w:val="00F21676"/>
    <w:rsid w:val="00F3270B"/>
    <w:rsid w:val="00F33D14"/>
    <w:rsid w:val="00F60AD1"/>
    <w:rsid w:val="00F622EE"/>
    <w:rsid w:val="00F62973"/>
    <w:rsid w:val="00F66DB6"/>
    <w:rsid w:val="00F7135D"/>
    <w:rsid w:val="00F833C1"/>
    <w:rsid w:val="00F84CE7"/>
    <w:rsid w:val="00FA13C5"/>
    <w:rsid w:val="00FA200F"/>
    <w:rsid w:val="00FA31DF"/>
    <w:rsid w:val="00FA3314"/>
    <w:rsid w:val="00FA7D19"/>
    <w:rsid w:val="00FB1489"/>
    <w:rsid w:val="00FC6DCD"/>
    <w:rsid w:val="00FD2531"/>
    <w:rsid w:val="00FD4AC4"/>
    <w:rsid w:val="00FD55C5"/>
    <w:rsid w:val="00FE659D"/>
    <w:rsid w:val="25F95FB7"/>
    <w:rsid w:val="2765D5E6"/>
    <w:rsid w:val="2866BDB0"/>
    <w:rsid w:val="2E7F3377"/>
    <w:rsid w:val="52A9E7B5"/>
    <w:rsid w:val="613A2F0A"/>
    <w:rsid w:val="62AA4AA8"/>
    <w:rsid w:val="733DC92B"/>
    <w:rsid w:val="7D5C4B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E08CD"/>
  <w15:docId w15:val="{22E3859E-8218-4EB9-AD26-D92B47302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71F1A"/>
  </w:style>
  <w:style w:type="paragraph" w:styleId="Heading1">
    <w:name w:val="heading 1"/>
    <w:basedOn w:val="Normal"/>
    <w:next w:val="Normal"/>
    <w:link w:val="Heading1Char"/>
    <w:uiPriority w:val="1"/>
    <w:qFormat/>
    <w:rsid w:val="25F95FB7"/>
    <w:pPr>
      <w:outlineLvl w:val="0"/>
    </w:pPr>
    <w:rPr>
      <w:rFonts w:asciiTheme="minorHAnsi" w:eastAsiaTheme="minorEastAsia" w:hAnsiTheme="minorHAnsi" w:cstheme="minorBidi"/>
      <w:b/>
      <w:bCs/>
      <w:sz w:val="40"/>
      <w:szCs w:val="40"/>
    </w:rPr>
  </w:style>
  <w:style w:type="paragraph" w:styleId="Heading2">
    <w:name w:val="heading 2"/>
    <w:basedOn w:val="Heading1"/>
    <w:next w:val="Normal"/>
    <w:link w:val="Heading2Char"/>
    <w:uiPriority w:val="1"/>
    <w:qFormat/>
    <w:rsid w:val="25F95FB7"/>
    <w:pPr>
      <w:outlineLvl w:val="1"/>
    </w:pPr>
    <w:rPr>
      <w:sz w:val="36"/>
      <w:szCs w:val="36"/>
    </w:rPr>
  </w:style>
  <w:style w:type="paragraph" w:styleId="Heading3">
    <w:name w:val="heading 3"/>
    <w:basedOn w:val="Heading2"/>
    <w:next w:val="Normal"/>
    <w:uiPriority w:val="1"/>
    <w:qFormat/>
    <w:rsid w:val="7D5C4B9C"/>
    <w:pPr>
      <w:outlineLvl w:val="2"/>
    </w:pPr>
    <w:rPr>
      <w:sz w:val="28"/>
      <w:szCs w:val="28"/>
    </w:rPr>
  </w:style>
  <w:style w:type="paragraph" w:styleId="Heading4">
    <w:name w:val="heading 4"/>
    <w:basedOn w:val="Normal"/>
    <w:next w:val="Normal"/>
    <w:uiPriority w:val="1"/>
    <w:rsid w:val="25F95FB7"/>
    <w:pPr>
      <w:keepNext/>
      <w:keepLines/>
      <w:spacing w:before="80" w:after="40"/>
      <w:outlineLvl w:val="3"/>
    </w:pPr>
    <w:rPr>
      <w:rFonts w:eastAsiaTheme="minorEastAsia" w:cstheme="majorEastAsia"/>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25F95FB7"/>
  </w:style>
  <w:style w:type="paragraph" w:styleId="Header">
    <w:name w:val="header"/>
    <w:basedOn w:val="Normal"/>
    <w:uiPriority w:val="1"/>
    <w:rsid w:val="25F95FB7"/>
    <w:pPr>
      <w:tabs>
        <w:tab w:val="center" w:pos="4680"/>
        <w:tab w:val="right" w:pos="9360"/>
      </w:tabs>
    </w:pPr>
  </w:style>
  <w:style w:type="character" w:styleId="Hyperlink">
    <w:name w:val="Hyperlink"/>
    <w:uiPriority w:val="99"/>
    <w:rsid w:val="25F95FB7"/>
    <w:rPr>
      <w:color w:val="0000FF"/>
      <w:u w:val="single"/>
    </w:rPr>
  </w:style>
  <w:style w:type="paragraph" w:customStyle="1" w:styleId="Default">
    <w:name w:val="Default"/>
    <w:uiPriority w:val="99"/>
    <w:rsid w:val="009865CE"/>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DF0AD3"/>
    <w:rPr>
      <w:rFonts w:ascii="Tahoma" w:hAnsi="Tahoma" w:cs="Tahoma"/>
      <w:sz w:val="16"/>
      <w:szCs w:val="16"/>
    </w:rPr>
  </w:style>
  <w:style w:type="paragraph" w:styleId="NormalWeb">
    <w:name w:val="Normal (Web)"/>
    <w:basedOn w:val="Normal"/>
    <w:rsid w:val="00471F1A"/>
    <w:pPr>
      <w:spacing w:before="100" w:beforeAutospacing="1" w:after="100" w:afterAutospacing="1"/>
    </w:pPr>
    <w:rPr>
      <w:sz w:val="24"/>
      <w:szCs w:val="24"/>
    </w:rPr>
  </w:style>
  <w:style w:type="paragraph" w:customStyle="1" w:styleId="a">
    <w:basedOn w:val="Normal"/>
    <w:rsid w:val="00471F1A"/>
    <w:pPr>
      <w:spacing w:after="160" w:line="240" w:lineRule="exact"/>
    </w:pPr>
    <w:rPr>
      <w:rFonts w:ascii="Verdana" w:hAnsi="Verdana"/>
      <w:lang w:val="en-US" w:eastAsia="en-US"/>
    </w:rPr>
  </w:style>
  <w:style w:type="character" w:styleId="FollowedHyperlink">
    <w:name w:val="FollowedHyperlink"/>
    <w:rsid w:val="00915B12"/>
    <w:rPr>
      <w:color w:val="800080"/>
      <w:u w:val="single"/>
    </w:rPr>
  </w:style>
  <w:style w:type="paragraph" w:styleId="ListParagraph">
    <w:name w:val="List Paragraph"/>
    <w:basedOn w:val="Normal"/>
    <w:uiPriority w:val="34"/>
    <w:rsid w:val="25F95FB7"/>
    <w:pPr>
      <w:ind w:left="720"/>
      <w:contextualSpacing/>
    </w:pPr>
  </w:style>
  <w:style w:type="character" w:styleId="Strong">
    <w:name w:val="Strong"/>
    <w:uiPriority w:val="22"/>
    <w:rsid w:val="005111A8"/>
    <w:rPr>
      <w:b/>
      <w:bCs/>
    </w:rPr>
  </w:style>
  <w:style w:type="character" w:styleId="CommentReference">
    <w:name w:val="annotation reference"/>
    <w:rsid w:val="00870244"/>
    <w:rPr>
      <w:sz w:val="16"/>
      <w:szCs w:val="16"/>
    </w:rPr>
  </w:style>
  <w:style w:type="paragraph" w:styleId="CommentText">
    <w:name w:val="annotation text"/>
    <w:basedOn w:val="Normal"/>
    <w:link w:val="CommentTextChar"/>
    <w:rsid w:val="00870244"/>
  </w:style>
  <w:style w:type="character" w:customStyle="1" w:styleId="CommentTextChar">
    <w:name w:val="Comment Text Char"/>
    <w:basedOn w:val="DefaultParagraphFont"/>
    <w:link w:val="CommentText"/>
    <w:rsid w:val="00870244"/>
  </w:style>
  <w:style w:type="paragraph" w:styleId="CommentSubject">
    <w:name w:val="annotation subject"/>
    <w:basedOn w:val="CommentText"/>
    <w:next w:val="CommentText"/>
    <w:link w:val="CommentSubjectChar"/>
    <w:rsid w:val="00870244"/>
    <w:rPr>
      <w:b/>
      <w:bCs/>
    </w:rPr>
  </w:style>
  <w:style w:type="character" w:customStyle="1" w:styleId="CommentSubjectChar">
    <w:name w:val="Comment Subject Char"/>
    <w:link w:val="CommentSubject"/>
    <w:rsid w:val="00870244"/>
    <w:rPr>
      <w:b/>
      <w:bCs/>
    </w:rPr>
  </w:style>
  <w:style w:type="character" w:customStyle="1" w:styleId="FooterChar">
    <w:name w:val="Footer Char"/>
    <w:link w:val="Footer"/>
    <w:uiPriority w:val="99"/>
    <w:rsid w:val="25F95FB7"/>
  </w:style>
  <w:style w:type="paragraph" w:styleId="Title">
    <w:name w:val="Title"/>
    <w:basedOn w:val="Normal"/>
    <w:next w:val="Normal"/>
    <w:link w:val="TitleChar"/>
    <w:uiPriority w:val="1"/>
    <w:qFormat/>
    <w:rsid w:val="25F95FB7"/>
    <w:rPr>
      <w:rFonts w:asciiTheme="majorHAnsi" w:eastAsiaTheme="minorEastAsia" w:hAnsiTheme="majorHAnsi" w:cstheme="majorEastAsia"/>
      <w:sz w:val="56"/>
      <w:szCs w:val="56"/>
    </w:rPr>
  </w:style>
  <w:style w:type="character" w:customStyle="1" w:styleId="TitleChar">
    <w:name w:val="Title Char"/>
    <w:link w:val="Title"/>
    <w:uiPriority w:val="1"/>
    <w:rsid w:val="25F95FB7"/>
    <w:rPr>
      <w:rFonts w:asciiTheme="majorHAnsi" w:eastAsiaTheme="minorEastAsia" w:hAnsiTheme="majorHAnsi" w:cstheme="majorEastAsia"/>
      <w:sz w:val="56"/>
      <w:szCs w:val="56"/>
    </w:rPr>
  </w:style>
  <w:style w:type="paragraph" w:customStyle="1" w:styleId="Bullettext1">
    <w:name w:val="Bullet text1"/>
    <w:link w:val="Bullettext1Char"/>
    <w:uiPriority w:val="1"/>
    <w:qFormat/>
    <w:rsid w:val="613A2F0A"/>
    <w:pPr>
      <w:numPr>
        <w:numId w:val="55"/>
      </w:numPr>
      <w:ind w:right="851"/>
    </w:pPr>
    <w:rPr>
      <w:rFonts w:asciiTheme="minorHAnsi" w:hAnsiTheme="minorHAnsi" w:cstheme="minorBidi"/>
      <w:sz w:val="24"/>
      <w:szCs w:val="24"/>
    </w:rPr>
  </w:style>
  <w:style w:type="paragraph" w:styleId="Revision">
    <w:name w:val="Revision"/>
    <w:hidden/>
    <w:uiPriority w:val="99"/>
    <w:semiHidden/>
    <w:rsid w:val="00223518"/>
  </w:style>
  <w:style w:type="character" w:customStyle="1" w:styleId="Bullettext1Char">
    <w:name w:val="Bullet text1 Char"/>
    <w:link w:val="Bullettext1"/>
    <w:uiPriority w:val="1"/>
    <w:rsid w:val="613A2F0A"/>
    <w:rPr>
      <w:rFonts w:asciiTheme="minorHAnsi" w:hAnsiTheme="minorHAnsi" w:cstheme="minorBidi"/>
      <w:sz w:val="24"/>
      <w:szCs w:val="24"/>
    </w:rPr>
  </w:style>
  <w:style w:type="paragraph" w:customStyle="1" w:styleId="Headertitle">
    <w:name w:val="Header title"/>
    <w:basedOn w:val="Title"/>
    <w:link w:val="HeadertitleChar"/>
    <w:uiPriority w:val="1"/>
    <w:rsid w:val="25F95FB7"/>
    <w:rPr>
      <w:sz w:val="24"/>
      <w:szCs w:val="24"/>
    </w:rPr>
  </w:style>
  <w:style w:type="character" w:customStyle="1" w:styleId="HeadertitleChar">
    <w:name w:val="Header title Char"/>
    <w:link w:val="Headertitle"/>
    <w:rsid w:val="00692DD0"/>
    <w:rPr>
      <w:rFonts w:ascii="NSPCC Headline" w:hAnsi="NSPCC Headline" w:cs="Arial"/>
      <w:b/>
      <w:color w:val="108E40"/>
      <w:sz w:val="24"/>
      <w:szCs w:val="24"/>
    </w:rPr>
  </w:style>
  <w:style w:type="paragraph" w:styleId="BodyText">
    <w:name w:val="Body Text"/>
    <w:basedOn w:val="Normal"/>
    <w:link w:val="BodyTextChar"/>
    <w:rsid w:val="00FD4AC4"/>
    <w:pPr>
      <w:spacing w:after="120"/>
    </w:pPr>
  </w:style>
  <w:style w:type="character" w:customStyle="1" w:styleId="BodyTextChar">
    <w:name w:val="Body Text Char"/>
    <w:basedOn w:val="DefaultParagraphFont"/>
    <w:link w:val="BodyText"/>
    <w:rsid w:val="00FD4AC4"/>
  </w:style>
  <w:style w:type="character" w:styleId="UnresolvedMention">
    <w:name w:val="Unresolved Mention"/>
    <w:basedOn w:val="DefaultParagraphFont"/>
    <w:uiPriority w:val="99"/>
    <w:semiHidden/>
    <w:unhideWhenUsed/>
    <w:rsid w:val="00267648"/>
    <w:rPr>
      <w:color w:val="808080"/>
      <w:shd w:val="clear" w:color="auto" w:fill="E6E6E6"/>
    </w:rPr>
  </w:style>
  <w:style w:type="character" w:customStyle="1" w:styleId="Heading1Char">
    <w:name w:val="Heading 1 Char"/>
    <w:link w:val="Heading1"/>
    <w:uiPriority w:val="1"/>
    <w:rsid w:val="25F95FB7"/>
    <w:rPr>
      <w:rFonts w:asciiTheme="minorHAnsi" w:eastAsiaTheme="minorEastAsia" w:hAnsiTheme="minorHAnsi" w:cstheme="minorBidi"/>
      <w:b/>
      <w:bCs/>
      <w:sz w:val="40"/>
      <w:szCs w:val="40"/>
    </w:rPr>
  </w:style>
  <w:style w:type="paragraph" w:customStyle="1" w:styleId="BulletText2">
    <w:name w:val="Bullet Text2"/>
    <w:basedOn w:val="Bullettext1"/>
    <w:link w:val="BulletText2Char"/>
    <w:uiPriority w:val="1"/>
    <w:rsid w:val="613A2F0A"/>
  </w:style>
  <w:style w:type="character" w:customStyle="1" w:styleId="BulletText2Char">
    <w:name w:val="Bullet Text2 Char"/>
    <w:basedOn w:val="Bullettext1Char"/>
    <w:link w:val="BulletText2"/>
    <w:uiPriority w:val="1"/>
    <w:rsid w:val="613A2F0A"/>
    <w:rPr>
      <w:rFonts w:ascii="NSPCC Regular" w:hAnsi="NSPCC Regular" w:cs="Arial"/>
      <w:sz w:val="24"/>
      <w:szCs w:val="24"/>
    </w:rPr>
  </w:style>
  <w:style w:type="paragraph" w:styleId="EndnoteText">
    <w:name w:val="endnote text"/>
    <w:link w:val="EndnoteTextChar"/>
    <w:uiPriority w:val="1"/>
    <w:unhideWhenUsed/>
    <w:rsid w:val="25F95FB7"/>
  </w:style>
  <w:style w:type="character" w:customStyle="1" w:styleId="EndnoteTextChar">
    <w:name w:val="Endnote Text Char"/>
    <w:basedOn w:val="DefaultParagraphFont"/>
    <w:link w:val="EndnoteText"/>
    <w:uiPriority w:val="1"/>
    <w:rsid w:val="25F95FB7"/>
    <w:rPr>
      <w:sz w:val="20"/>
      <w:szCs w:val="20"/>
    </w:rPr>
  </w:style>
  <w:style w:type="character" w:styleId="EndnoteReference">
    <w:name w:val="endnote reference"/>
    <w:basedOn w:val="DefaultParagraphFont"/>
    <w:semiHidden/>
    <w:unhideWhenUsed/>
    <w:rsid w:val="00110E81"/>
    <w:rPr>
      <w:vertAlign w:val="superscript"/>
    </w:rPr>
  </w:style>
  <w:style w:type="paragraph" w:styleId="FootnoteText">
    <w:name w:val="footnote text"/>
    <w:basedOn w:val="Footer"/>
    <w:link w:val="FootnoteTextChar"/>
    <w:uiPriority w:val="1"/>
    <w:unhideWhenUsed/>
    <w:qFormat/>
    <w:rsid w:val="62AA4AA8"/>
    <w:pPr>
      <w:tabs>
        <w:tab w:val="right" w:pos="9639"/>
      </w:tabs>
      <w:jc w:val="center"/>
    </w:pPr>
    <w:rPr>
      <w:rFonts w:asciiTheme="minorHAnsi" w:eastAsiaTheme="minorEastAsia" w:hAnsiTheme="minorHAnsi" w:cstheme="minorBidi"/>
      <w:sz w:val="18"/>
      <w:szCs w:val="18"/>
    </w:rPr>
  </w:style>
  <w:style w:type="character" w:customStyle="1" w:styleId="FootnoteTextChar">
    <w:name w:val="Footnote Text Char"/>
    <w:link w:val="FootnoteText"/>
    <w:uiPriority w:val="1"/>
    <w:rsid w:val="62AA4AA8"/>
    <w:rPr>
      <w:rFonts w:asciiTheme="minorHAnsi" w:eastAsiaTheme="minorEastAsia" w:hAnsiTheme="minorHAnsi" w:cstheme="minorBidi"/>
      <w:sz w:val="18"/>
      <w:szCs w:val="18"/>
    </w:rPr>
  </w:style>
  <w:style w:type="character" w:styleId="FootnoteReference">
    <w:name w:val="footnote reference"/>
    <w:basedOn w:val="DefaultParagraphFont"/>
    <w:semiHidden/>
    <w:unhideWhenUsed/>
    <w:rsid w:val="00110E81"/>
    <w:rPr>
      <w:vertAlign w:val="superscript"/>
    </w:rPr>
  </w:style>
  <w:style w:type="paragraph" w:customStyle="1" w:styleId="CharCharChar">
    <w:name w:val="Char Char Char"/>
    <w:basedOn w:val="Normal"/>
    <w:rsid w:val="00620A75"/>
    <w:pPr>
      <w:spacing w:after="160" w:line="240" w:lineRule="exact"/>
    </w:pPr>
    <w:rPr>
      <w:rFonts w:ascii="Verdana" w:hAnsi="Verdana"/>
      <w:lang w:val="en-US" w:eastAsia="en-US"/>
    </w:rPr>
  </w:style>
  <w:style w:type="character" w:customStyle="1" w:styleId="Heading2Char">
    <w:name w:val="Heading 2 Char"/>
    <w:link w:val="Heading2"/>
    <w:uiPriority w:val="1"/>
    <w:rsid w:val="25F95FB7"/>
    <w:rPr>
      <w:sz w:val="36"/>
      <w:szCs w:val="36"/>
    </w:rPr>
  </w:style>
  <w:style w:type="table" w:styleId="TableGrid">
    <w:name w:val="Table Grid"/>
    <w:basedOn w:val="TableNormal"/>
    <w:rsid w:val="00AA0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uiPriority w:val="1"/>
    <w:qFormat/>
    <w:rsid w:val="613A2F0A"/>
    <w:rPr>
      <w:rFonts w:asciiTheme="minorHAnsi" w:hAnsiTheme="minorHAnsi" w:cstheme="minorBidi"/>
      <w:sz w:val="24"/>
      <w:szCs w:val="24"/>
    </w:rPr>
  </w:style>
  <w:style w:type="character" w:customStyle="1" w:styleId="BodyChar">
    <w:name w:val="Body Char"/>
    <w:basedOn w:val="DefaultParagraphFont"/>
    <w:link w:val="Body"/>
    <w:rsid w:val="613A2F0A"/>
    <w:rPr>
      <w:rFonts w:asciiTheme="minorHAnsi" w:eastAsia="Times New Roman" w:hAnsiTheme="minorHAnsi" w:cstheme="minorBidi"/>
      <w:sz w:val="24"/>
      <w:szCs w:val="24"/>
    </w:rPr>
  </w:style>
  <w:style w:type="character" w:styleId="Emphasis">
    <w:name w:val="Emphasis"/>
    <w:basedOn w:val="DefaultParagraphFont"/>
    <w:uiPriority w:val="20"/>
    <w:qFormat/>
    <w:rsid w:val="00250A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962382">
      <w:bodyDiv w:val="1"/>
      <w:marLeft w:val="0"/>
      <w:marRight w:val="0"/>
      <w:marTop w:val="0"/>
      <w:marBottom w:val="0"/>
      <w:divBdr>
        <w:top w:val="none" w:sz="0" w:space="0" w:color="auto"/>
        <w:left w:val="none" w:sz="0" w:space="0" w:color="auto"/>
        <w:bottom w:val="none" w:sz="0" w:space="0" w:color="auto"/>
        <w:right w:val="none" w:sz="0" w:space="0" w:color="auto"/>
      </w:divBdr>
    </w:div>
    <w:div w:id="457530383">
      <w:bodyDiv w:val="1"/>
      <w:marLeft w:val="0"/>
      <w:marRight w:val="0"/>
      <w:marTop w:val="0"/>
      <w:marBottom w:val="0"/>
      <w:divBdr>
        <w:top w:val="none" w:sz="0" w:space="0" w:color="auto"/>
        <w:left w:val="none" w:sz="0" w:space="0" w:color="auto"/>
        <w:bottom w:val="none" w:sz="0" w:space="0" w:color="auto"/>
        <w:right w:val="none" w:sz="0" w:space="0" w:color="auto"/>
      </w:divBdr>
    </w:div>
    <w:div w:id="850877269">
      <w:bodyDiv w:val="1"/>
      <w:marLeft w:val="0"/>
      <w:marRight w:val="0"/>
      <w:marTop w:val="0"/>
      <w:marBottom w:val="0"/>
      <w:divBdr>
        <w:top w:val="none" w:sz="0" w:space="0" w:color="auto"/>
        <w:left w:val="none" w:sz="0" w:space="0" w:color="auto"/>
        <w:bottom w:val="none" w:sz="0" w:space="0" w:color="auto"/>
        <w:right w:val="none" w:sz="0" w:space="0" w:color="auto"/>
      </w:divBdr>
    </w:div>
    <w:div w:id="1312247006">
      <w:bodyDiv w:val="1"/>
      <w:marLeft w:val="0"/>
      <w:marRight w:val="0"/>
      <w:marTop w:val="0"/>
      <w:marBottom w:val="0"/>
      <w:divBdr>
        <w:top w:val="none" w:sz="0" w:space="0" w:color="auto"/>
        <w:left w:val="none" w:sz="0" w:space="0" w:color="auto"/>
        <w:bottom w:val="none" w:sz="0" w:space="0" w:color="auto"/>
        <w:right w:val="none" w:sz="0" w:space="0" w:color="auto"/>
      </w:divBdr>
    </w:div>
    <w:div w:id="1397359784">
      <w:bodyDiv w:val="1"/>
      <w:marLeft w:val="0"/>
      <w:marRight w:val="0"/>
      <w:marTop w:val="0"/>
      <w:marBottom w:val="0"/>
      <w:divBdr>
        <w:top w:val="none" w:sz="0" w:space="0" w:color="auto"/>
        <w:left w:val="none" w:sz="0" w:space="0" w:color="auto"/>
        <w:bottom w:val="none" w:sz="0" w:space="0" w:color="auto"/>
        <w:right w:val="none" w:sz="0" w:space="0" w:color="auto"/>
      </w:divBdr>
    </w:div>
    <w:div w:id="1723211304">
      <w:bodyDiv w:val="1"/>
      <w:marLeft w:val="0"/>
      <w:marRight w:val="0"/>
      <w:marTop w:val="0"/>
      <w:marBottom w:val="0"/>
      <w:divBdr>
        <w:top w:val="none" w:sz="0" w:space="0" w:color="auto"/>
        <w:left w:val="none" w:sz="0" w:space="0" w:color="auto"/>
        <w:bottom w:val="none" w:sz="0" w:space="0" w:color="auto"/>
        <w:right w:val="none" w:sz="0" w:space="0" w:color="auto"/>
      </w:divBdr>
    </w:div>
    <w:div w:id="1855341415">
      <w:bodyDiv w:val="1"/>
      <w:marLeft w:val="0"/>
      <w:marRight w:val="0"/>
      <w:marTop w:val="0"/>
      <w:marBottom w:val="0"/>
      <w:divBdr>
        <w:top w:val="none" w:sz="0" w:space="0" w:color="auto"/>
        <w:left w:val="none" w:sz="0" w:space="0" w:color="auto"/>
        <w:bottom w:val="none" w:sz="0" w:space="0" w:color="auto"/>
        <w:right w:val="none" w:sz="0" w:space="0" w:color="auto"/>
      </w:divBdr>
    </w:div>
    <w:div w:id="211454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332D2B9604674489B3729C7CD4C076" ma:contentTypeVersion="18" ma:contentTypeDescription="Create a new document." ma:contentTypeScope="" ma:versionID="06d34dc15916fd9910af79da33747c9a">
  <xsd:schema xmlns:xsd="http://www.w3.org/2001/XMLSchema" xmlns:xs="http://www.w3.org/2001/XMLSchema" xmlns:p="http://schemas.microsoft.com/office/2006/metadata/properties" xmlns:ns2="5687518c-574c-4aa2-a96e-299f2781cf77" xmlns:ns3="3aeff951-c09b-45c5-81ea-276f3999a735" targetNamespace="http://schemas.microsoft.com/office/2006/metadata/properties" ma:root="true" ma:fieldsID="538c2c8d0b0ff5ef8a1922c678fd7baa" ns2:_="" ns3:_="">
    <xsd:import namespace="5687518c-574c-4aa2-a96e-299f2781cf77"/>
    <xsd:import namespace="3aeff951-c09b-45c5-81ea-276f3999a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7518c-574c-4aa2-a96e-299f2781c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9f73d0f-580d-40b4-85a5-f6fbd70934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ff951-c09b-45c5-81ea-276f3999a73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0c1d737-5bec-4c8c-947b-d4240f444a02}" ma:internalName="TaxCatchAll" ma:showField="CatchAllData" ma:web="3aeff951-c09b-45c5-81ea-276f3999a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87518c-574c-4aa2-a96e-299f2781cf77">
      <Terms xmlns="http://schemas.microsoft.com/office/infopath/2007/PartnerControls"/>
    </lcf76f155ced4ddcb4097134ff3c332f>
    <TaxCatchAll xmlns="3aeff951-c09b-45c5-81ea-276f3999a735" xsi:nil="true"/>
  </documentManagement>
</p:properties>
</file>

<file path=customXml/itemProps1.xml><?xml version="1.0" encoding="utf-8"?>
<ds:datastoreItem xmlns:ds="http://schemas.openxmlformats.org/officeDocument/2006/customXml" ds:itemID="{128CAB80-FED1-4BD8-A3E0-97F5CE593FFD}">
  <ds:schemaRefs>
    <ds:schemaRef ds:uri="http://schemas.microsoft.com/sharepoint/v3/contenttype/forms"/>
  </ds:schemaRefs>
</ds:datastoreItem>
</file>

<file path=customXml/itemProps2.xml><?xml version="1.0" encoding="utf-8"?>
<ds:datastoreItem xmlns:ds="http://schemas.openxmlformats.org/officeDocument/2006/customXml" ds:itemID="{AFB095E8-FF06-4A47-A256-31CAD168E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7518c-574c-4aa2-a96e-299f2781cf77"/>
    <ds:schemaRef ds:uri="3aeff951-c09b-45c5-81ea-276f3999a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D97FCC-9388-4187-BD19-8BA65C780BE9}">
  <ds:schemaRefs>
    <ds:schemaRef ds:uri="http://schemas.openxmlformats.org/officeDocument/2006/bibliography"/>
  </ds:schemaRefs>
</ds:datastoreItem>
</file>

<file path=customXml/itemProps4.xml><?xml version="1.0" encoding="utf-8"?>
<ds:datastoreItem xmlns:ds="http://schemas.openxmlformats.org/officeDocument/2006/customXml" ds:itemID="{3830F1A7-5707-43B3-BFBD-9AB93B0ACB22}">
  <ds:schemaRefs>
    <ds:schemaRef ds:uri="http://schemas.microsoft.com/office/2006/metadata/properties"/>
    <ds:schemaRef ds:uri="http://schemas.microsoft.com/office/infopath/2007/PartnerControls"/>
    <ds:schemaRef ds:uri="5687518c-574c-4aa2-a96e-299f2781cf77"/>
    <ds:schemaRef ds:uri="3aeff951-c09b-45c5-81ea-276f3999a7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safeguarding policy statement</vt:lpstr>
    </vt:vector>
  </TitlesOfParts>
  <Company>NSPCC - CPSU</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 statement</dc:title>
  <dc:subject/>
  <dc:creator>Mansell, Hannah</dc:creator>
  <cp:keywords/>
  <cp:lastModifiedBy>Harry Fulleylove</cp:lastModifiedBy>
  <cp:revision>12</cp:revision>
  <cp:lastPrinted>2023-09-20T07:47:00Z</cp:lastPrinted>
  <dcterms:created xsi:type="dcterms:W3CDTF">2026-08-09T10:50:00Z</dcterms:created>
  <dcterms:modified xsi:type="dcterms:W3CDTF">2026-08-09T12:46:00Z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0x01010048332D2B9604674489B3729C7CD4C076</vt:lpwstr>
  </property>
  <property fmtid="{D5CDD505-2E9C-101B-9397-08002B2CF9AE}" pid="3" name="Order">
    <vt:r8>6196600</vt:r8>
  </property>
  <property fmtid="{D5CDD505-2E9C-101B-9397-08002B2CF9AE}" pid="4" name="MediaServiceImageTags">
    <vt:lpwstr/>
  </property>
</Properties>
</file>